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CE27A" w14:textId="78EAD17D" w:rsidR="00400976" w:rsidRPr="00AD2B77" w:rsidRDefault="00400976" w:rsidP="00CB0957">
      <w:pPr>
        <w:pStyle w:val="BodyText"/>
        <w:spacing w:before="28"/>
        <w:ind w:left="4420" w:hanging="460"/>
        <w:rPr>
          <w:color w:val="FF0000"/>
        </w:rPr>
      </w:pPr>
      <w:r>
        <w:t xml:space="preserve">Summaries At-A-Glance: SAVIN Governance </w:t>
      </w:r>
      <w:r w:rsidRPr="00D31F02">
        <w:t xml:space="preserve">Committee </w:t>
      </w:r>
      <w:r w:rsidRPr="00305E0D">
        <w:t>(SGC)</w:t>
      </w:r>
    </w:p>
    <w:tbl>
      <w:tblPr>
        <w:tblpPr w:leftFromText="180" w:rightFromText="180" w:vertAnchor="text" w:tblpXSpec="center" w:tblpY="1"/>
        <w:tblOverlap w:val="never"/>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2420"/>
      </w:tblGrid>
      <w:tr w:rsidR="00400976" w14:paraId="1469E8D2" w14:textId="77777777" w:rsidTr="2D532B7B">
        <w:trPr>
          <w:trHeight w:val="268"/>
        </w:trPr>
        <w:tc>
          <w:tcPr>
            <w:tcW w:w="1705" w:type="dxa"/>
            <w:shd w:val="clear" w:color="auto" w:fill="BEBEBE"/>
          </w:tcPr>
          <w:p w14:paraId="50293FC1" w14:textId="77777777" w:rsidR="00400976" w:rsidRDefault="00400976">
            <w:pPr>
              <w:pStyle w:val="TableParagraph"/>
              <w:spacing w:line="248" w:lineRule="exact"/>
              <w:ind w:left="107"/>
            </w:pPr>
            <w:r>
              <w:t>Meeting Date</w:t>
            </w:r>
          </w:p>
        </w:tc>
        <w:tc>
          <w:tcPr>
            <w:tcW w:w="12420" w:type="dxa"/>
            <w:shd w:val="clear" w:color="auto" w:fill="BEBEBE"/>
          </w:tcPr>
          <w:p w14:paraId="597FBC5C" w14:textId="0C78A866" w:rsidR="00400976" w:rsidRPr="00D21314" w:rsidRDefault="001B4E73">
            <w:pPr>
              <w:pStyle w:val="TableParagraph"/>
              <w:spacing w:line="248" w:lineRule="exact"/>
              <w:ind w:left="107"/>
              <w:rPr>
                <w:b/>
                <w:bCs/>
              </w:rPr>
            </w:pPr>
            <w:r>
              <w:rPr>
                <w:b/>
                <w:bCs/>
              </w:rPr>
              <w:t>November</w:t>
            </w:r>
            <w:r w:rsidR="00952995">
              <w:rPr>
                <w:b/>
                <w:bCs/>
              </w:rPr>
              <w:t xml:space="preserve"> 1</w:t>
            </w:r>
            <w:r w:rsidR="004B5771">
              <w:rPr>
                <w:b/>
                <w:bCs/>
              </w:rPr>
              <w:t>, 2023</w:t>
            </w:r>
          </w:p>
        </w:tc>
      </w:tr>
      <w:tr w:rsidR="00400976" w14:paraId="63A33BF0" w14:textId="77777777" w:rsidTr="2D532B7B">
        <w:trPr>
          <w:trHeight w:val="2402"/>
        </w:trPr>
        <w:tc>
          <w:tcPr>
            <w:tcW w:w="1705" w:type="dxa"/>
          </w:tcPr>
          <w:p w14:paraId="3E157A22" w14:textId="77777777" w:rsidR="00400976" w:rsidRPr="007259C5" w:rsidRDefault="00400976">
            <w:pPr>
              <w:pStyle w:val="TableParagraph"/>
              <w:spacing w:before="2"/>
              <w:ind w:left="0"/>
              <w:rPr>
                <w:b/>
                <w:sz w:val="20"/>
              </w:rPr>
            </w:pPr>
            <w:r w:rsidRPr="007259C5">
              <w:rPr>
                <w:b/>
                <w:sz w:val="20"/>
              </w:rPr>
              <w:t xml:space="preserve">  ATTENDEES</w:t>
            </w:r>
          </w:p>
        </w:tc>
        <w:tc>
          <w:tcPr>
            <w:tcW w:w="12420" w:type="dxa"/>
          </w:tcPr>
          <w:p w14:paraId="58FB4CE2" w14:textId="35846B16" w:rsidR="00400976" w:rsidRPr="00D9605A" w:rsidRDefault="00400976">
            <w:pPr>
              <w:pStyle w:val="TableParagraph"/>
              <w:ind w:left="0" w:right="569"/>
              <w:jc w:val="both"/>
              <w:rPr>
                <w:rFonts w:asciiTheme="minorHAnsi" w:hAnsiTheme="minorHAnsi" w:cstheme="minorHAnsi"/>
                <w:sz w:val="20"/>
                <w:szCs w:val="20"/>
              </w:rPr>
            </w:pPr>
            <w:r w:rsidRPr="007259C5">
              <w:rPr>
                <w:rFonts w:asciiTheme="minorHAnsi" w:hAnsiTheme="minorHAnsi" w:cstheme="minorHAnsi"/>
                <w:sz w:val="20"/>
                <w:szCs w:val="20"/>
              </w:rPr>
              <w:t xml:space="preserve">Members </w:t>
            </w:r>
            <w:r w:rsidRPr="00D9605A">
              <w:rPr>
                <w:rFonts w:asciiTheme="minorHAnsi" w:hAnsiTheme="minorHAnsi" w:cstheme="minorHAnsi"/>
                <w:sz w:val="20"/>
                <w:szCs w:val="20"/>
              </w:rPr>
              <w:t>Present: Dayna Miyasaki</w:t>
            </w:r>
            <w:r w:rsidR="007B14EE" w:rsidRPr="00D9605A">
              <w:rPr>
                <w:rFonts w:asciiTheme="minorHAnsi" w:hAnsiTheme="minorHAnsi" w:cstheme="minorHAnsi"/>
                <w:sz w:val="20"/>
                <w:szCs w:val="20"/>
              </w:rPr>
              <w:t xml:space="preserve">, </w:t>
            </w:r>
            <w:r w:rsidRPr="00D9605A">
              <w:rPr>
                <w:rFonts w:asciiTheme="minorHAnsi" w:hAnsiTheme="minorHAnsi" w:cstheme="minorHAnsi"/>
                <w:sz w:val="20"/>
                <w:szCs w:val="20"/>
              </w:rPr>
              <w:t>Judiciary (JUD); Toby</w:t>
            </w:r>
            <w:r w:rsidR="003807BD">
              <w:rPr>
                <w:rFonts w:asciiTheme="minorHAnsi" w:hAnsiTheme="minorHAnsi" w:cstheme="minorHAnsi"/>
                <w:sz w:val="20"/>
                <w:szCs w:val="20"/>
              </w:rPr>
              <w:t xml:space="preserve"> </w:t>
            </w:r>
            <w:r w:rsidRPr="00D9605A">
              <w:rPr>
                <w:rFonts w:asciiTheme="minorHAnsi" w:hAnsiTheme="minorHAnsi" w:cstheme="minorHAnsi"/>
                <w:sz w:val="20"/>
                <w:szCs w:val="20"/>
              </w:rPr>
              <w:t>Wilson (Victim Representative)</w:t>
            </w:r>
            <w:r w:rsidR="00B52B4A" w:rsidRPr="00D9605A">
              <w:rPr>
                <w:rFonts w:asciiTheme="minorHAnsi" w:hAnsiTheme="minorHAnsi" w:cstheme="minorHAnsi"/>
                <w:sz w:val="20"/>
                <w:szCs w:val="20"/>
              </w:rPr>
              <w:t>;</w:t>
            </w:r>
            <w:r w:rsidR="00ED1817" w:rsidRPr="00D9605A">
              <w:rPr>
                <w:rFonts w:asciiTheme="minorHAnsi" w:hAnsiTheme="minorHAnsi" w:cstheme="minorHAnsi"/>
                <w:sz w:val="20"/>
                <w:szCs w:val="20"/>
              </w:rPr>
              <w:t xml:space="preserve"> </w:t>
            </w:r>
            <w:r w:rsidR="00D23B84" w:rsidRPr="00D9605A">
              <w:rPr>
                <w:rFonts w:asciiTheme="minorHAnsi" w:hAnsiTheme="minorHAnsi" w:cstheme="minorHAnsi"/>
                <w:sz w:val="20"/>
                <w:szCs w:val="20"/>
              </w:rPr>
              <w:t>Angelina Mercado, Hawaii State Coalition Against Domestic Violence (HSCADV);</w:t>
            </w:r>
            <w:r w:rsidR="00666C50" w:rsidRPr="00D9605A">
              <w:rPr>
                <w:rFonts w:asciiTheme="minorHAnsi" w:hAnsiTheme="minorHAnsi" w:cstheme="minorHAnsi"/>
                <w:sz w:val="20"/>
                <w:szCs w:val="20"/>
              </w:rPr>
              <w:t xml:space="preserve"> </w:t>
            </w:r>
            <w:r w:rsidR="004479D6" w:rsidRPr="00D9605A">
              <w:rPr>
                <w:rFonts w:asciiTheme="minorHAnsi" w:hAnsiTheme="minorHAnsi" w:cstheme="minorHAnsi"/>
                <w:sz w:val="20"/>
                <w:szCs w:val="20"/>
              </w:rPr>
              <w:t>Lisa Sur, Dept. of Public Safety, Information Technology Services (PSD-ITS);</w:t>
            </w:r>
            <w:r w:rsidR="006C54BE" w:rsidRPr="00D9605A">
              <w:rPr>
                <w:rFonts w:asciiTheme="minorHAnsi" w:hAnsiTheme="minorHAnsi" w:cstheme="minorHAnsi"/>
                <w:sz w:val="20"/>
                <w:szCs w:val="20"/>
              </w:rPr>
              <w:t xml:space="preserve"> Corey Reincke, Hawaii Paroling Authority, (HPA)</w:t>
            </w:r>
            <w:r w:rsidR="00C83786">
              <w:rPr>
                <w:rFonts w:asciiTheme="minorHAnsi" w:hAnsiTheme="minorHAnsi" w:cstheme="minorHAnsi"/>
                <w:sz w:val="20"/>
                <w:szCs w:val="20"/>
              </w:rPr>
              <w:t xml:space="preserve">; </w:t>
            </w:r>
            <w:r w:rsidR="00C83786" w:rsidRPr="00D9605A">
              <w:rPr>
                <w:rFonts w:asciiTheme="minorHAnsi" w:hAnsiTheme="minorHAnsi" w:cstheme="minorHAnsi"/>
                <w:sz w:val="20"/>
                <w:szCs w:val="20"/>
              </w:rPr>
              <w:t>Randi Barretto, Crime Victim Compensation Commission (CVCC-SGC Chair); Rio Amon-Wilkins, Hawaii Police Dept. (Hawaii PD)</w:t>
            </w:r>
          </w:p>
          <w:p w14:paraId="3BC14E79" w14:textId="77777777" w:rsidR="00400976" w:rsidRPr="00D9605A" w:rsidRDefault="00400976">
            <w:pPr>
              <w:pStyle w:val="TableParagraph"/>
              <w:ind w:left="0" w:right="569"/>
              <w:jc w:val="both"/>
              <w:rPr>
                <w:rFonts w:asciiTheme="minorHAnsi" w:hAnsiTheme="minorHAnsi" w:cstheme="minorHAnsi"/>
                <w:sz w:val="20"/>
                <w:szCs w:val="20"/>
              </w:rPr>
            </w:pPr>
          </w:p>
          <w:p w14:paraId="01EC3FAB" w14:textId="3858582E" w:rsidR="00400976" w:rsidRPr="00D9605A" w:rsidRDefault="00400976">
            <w:pPr>
              <w:pStyle w:val="TableParagraph"/>
              <w:ind w:left="0" w:right="151"/>
              <w:jc w:val="both"/>
              <w:rPr>
                <w:rFonts w:asciiTheme="minorHAnsi" w:hAnsiTheme="minorHAnsi" w:cstheme="minorHAnsi"/>
                <w:sz w:val="20"/>
                <w:szCs w:val="20"/>
              </w:rPr>
            </w:pPr>
            <w:r w:rsidRPr="00D9605A">
              <w:rPr>
                <w:rFonts w:asciiTheme="minorHAnsi" w:hAnsiTheme="minorHAnsi" w:cstheme="minorHAnsi"/>
                <w:sz w:val="20"/>
                <w:szCs w:val="20"/>
              </w:rPr>
              <w:t xml:space="preserve">Designees Present:  </w:t>
            </w:r>
            <w:r w:rsidR="00454644" w:rsidRPr="00D9605A">
              <w:rPr>
                <w:rFonts w:asciiTheme="minorHAnsi" w:hAnsiTheme="minorHAnsi" w:cstheme="minorHAnsi"/>
                <w:sz w:val="20"/>
                <w:szCs w:val="20"/>
              </w:rPr>
              <w:t>Tara Benevides, Hawaii</w:t>
            </w:r>
            <w:r w:rsidR="00472477" w:rsidRPr="00D9605A">
              <w:rPr>
                <w:rFonts w:asciiTheme="minorHAnsi" w:hAnsiTheme="minorHAnsi" w:cstheme="minorHAnsi"/>
                <w:sz w:val="20"/>
                <w:szCs w:val="20"/>
              </w:rPr>
              <w:t xml:space="preserve"> Victim Witness Program (Hawaii VWP)</w:t>
            </w:r>
            <w:r w:rsidR="007B6F1F" w:rsidRPr="00D9605A">
              <w:rPr>
                <w:rFonts w:asciiTheme="minorHAnsi" w:hAnsiTheme="minorHAnsi" w:cstheme="minorHAnsi"/>
                <w:sz w:val="20"/>
                <w:szCs w:val="20"/>
              </w:rPr>
              <w:t xml:space="preserve">; </w:t>
            </w:r>
            <w:r w:rsidR="00C83786">
              <w:rPr>
                <w:rFonts w:asciiTheme="minorHAnsi" w:hAnsiTheme="minorHAnsi" w:cstheme="minorHAnsi"/>
                <w:sz w:val="20"/>
                <w:szCs w:val="20"/>
              </w:rPr>
              <w:t xml:space="preserve">Raylani Lupton, </w:t>
            </w:r>
            <w:r w:rsidR="00C83786" w:rsidRPr="00D9605A">
              <w:rPr>
                <w:rFonts w:asciiTheme="minorHAnsi" w:hAnsiTheme="minorHAnsi" w:cstheme="minorHAnsi"/>
                <w:sz w:val="20"/>
                <w:szCs w:val="20"/>
              </w:rPr>
              <w:t>Dept. of the Attorney General, Crime Prevention and Justice Assistance Division (AG-CPJAD)</w:t>
            </w:r>
            <w:r w:rsidR="00C83786">
              <w:rPr>
                <w:rFonts w:asciiTheme="minorHAnsi" w:hAnsiTheme="minorHAnsi" w:cstheme="minorHAnsi"/>
                <w:sz w:val="20"/>
                <w:szCs w:val="20"/>
              </w:rPr>
              <w:t>;</w:t>
            </w:r>
            <w:r w:rsidR="00ED1817" w:rsidRPr="00D9605A">
              <w:rPr>
                <w:rFonts w:asciiTheme="minorHAnsi" w:hAnsiTheme="minorHAnsi" w:cstheme="minorHAnsi"/>
                <w:sz w:val="20"/>
                <w:szCs w:val="20"/>
              </w:rPr>
              <w:t xml:space="preserve"> Pamela Ferguson-Brey, (ED – CVCC)</w:t>
            </w:r>
          </w:p>
          <w:p w14:paraId="5F533014" w14:textId="3134F8E2" w:rsidR="00400976" w:rsidRPr="00D9605A" w:rsidRDefault="00400976">
            <w:pPr>
              <w:pStyle w:val="TableParagraph"/>
              <w:ind w:left="0" w:right="569"/>
              <w:jc w:val="both"/>
              <w:rPr>
                <w:rFonts w:asciiTheme="minorHAnsi" w:hAnsiTheme="minorHAnsi" w:cstheme="minorHAnsi"/>
                <w:sz w:val="20"/>
                <w:szCs w:val="20"/>
              </w:rPr>
            </w:pPr>
          </w:p>
          <w:p w14:paraId="15684883" w14:textId="25401E00" w:rsidR="00400976" w:rsidRPr="00D9605A" w:rsidRDefault="00400976">
            <w:pPr>
              <w:pStyle w:val="TableParagraph"/>
              <w:ind w:left="0" w:right="151"/>
              <w:jc w:val="both"/>
              <w:rPr>
                <w:rFonts w:asciiTheme="minorHAnsi" w:hAnsiTheme="minorHAnsi" w:cstheme="minorHAnsi"/>
                <w:sz w:val="20"/>
                <w:szCs w:val="20"/>
              </w:rPr>
            </w:pPr>
            <w:r w:rsidRPr="00D9605A">
              <w:rPr>
                <w:rFonts w:asciiTheme="minorHAnsi" w:hAnsiTheme="minorHAnsi" w:cstheme="minorHAnsi"/>
                <w:sz w:val="20"/>
                <w:szCs w:val="20"/>
              </w:rPr>
              <w:t xml:space="preserve">Others Present: </w:t>
            </w:r>
            <w:r w:rsidR="009D4424" w:rsidRPr="00D9605A">
              <w:rPr>
                <w:rFonts w:asciiTheme="minorHAnsi" w:hAnsiTheme="minorHAnsi" w:cstheme="minorHAnsi"/>
                <w:sz w:val="20"/>
                <w:szCs w:val="20"/>
              </w:rPr>
              <w:t>Tani Dydasco, Dept. of Public Safety, SAVIN</w:t>
            </w:r>
            <w:r w:rsidR="0093328C" w:rsidRPr="00D9605A">
              <w:rPr>
                <w:rFonts w:asciiTheme="minorHAnsi" w:hAnsiTheme="minorHAnsi" w:cstheme="minorHAnsi"/>
                <w:sz w:val="20"/>
                <w:szCs w:val="20"/>
              </w:rPr>
              <w:t xml:space="preserve"> Coordinator</w:t>
            </w:r>
            <w:r w:rsidR="009D4424" w:rsidRPr="00D9605A">
              <w:rPr>
                <w:rFonts w:asciiTheme="minorHAnsi" w:hAnsiTheme="minorHAnsi" w:cstheme="minorHAnsi"/>
                <w:sz w:val="20"/>
                <w:szCs w:val="20"/>
              </w:rPr>
              <w:t xml:space="preserve"> (PSD-SAVIN</w:t>
            </w:r>
            <w:r w:rsidR="00927E6E" w:rsidRPr="00D9605A">
              <w:rPr>
                <w:rFonts w:asciiTheme="minorHAnsi" w:hAnsiTheme="minorHAnsi" w:cstheme="minorHAnsi"/>
                <w:sz w:val="20"/>
                <w:szCs w:val="20"/>
              </w:rPr>
              <w:t xml:space="preserve"> Coordinator</w:t>
            </w:r>
            <w:r w:rsidR="009D4424" w:rsidRPr="00D9605A">
              <w:rPr>
                <w:rFonts w:asciiTheme="minorHAnsi" w:hAnsiTheme="minorHAnsi" w:cstheme="minorHAnsi"/>
                <w:sz w:val="20"/>
                <w:szCs w:val="20"/>
              </w:rPr>
              <w:t>)</w:t>
            </w:r>
            <w:r w:rsidRPr="00D9605A">
              <w:rPr>
                <w:rFonts w:asciiTheme="minorHAnsi" w:hAnsiTheme="minorHAnsi" w:cstheme="minorHAnsi"/>
                <w:sz w:val="20"/>
                <w:szCs w:val="20"/>
              </w:rPr>
              <w:t>; Leanna Bair,</w:t>
            </w:r>
            <w:r w:rsidR="009D4424" w:rsidRPr="00D9605A">
              <w:rPr>
                <w:rFonts w:asciiTheme="minorHAnsi" w:hAnsiTheme="minorHAnsi" w:cstheme="minorHAnsi"/>
                <w:sz w:val="20"/>
                <w:szCs w:val="20"/>
              </w:rPr>
              <w:t xml:space="preserve"> (</w:t>
            </w:r>
            <w:r w:rsidRPr="00D9605A">
              <w:rPr>
                <w:rFonts w:asciiTheme="minorHAnsi" w:hAnsiTheme="minorHAnsi" w:cstheme="minorHAnsi"/>
                <w:sz w:val="20"/>
                <w:szCs w:val="20"/>
              </w:rPr>
              <w:t>CVCC</w:t>
            </w:r>
            <w:r w:rsidR="009D4424" w:rsidRPr="00D9605A">
              <w:rPr>
                <w:rFonts w:asciiTheme="minorHAnsi" w:hAnsiTheme="minorHAnsi" w:cstheme="minorHAnsi"/>
                <w:sz w:val="20"/>
                <w:szCs w:val="20"/>
              </w:rPr>
              <w:t>)</w:t>
            </w:r>
          </w:p>
          <w:p w14:paraId="5CB27A84" w14:textId="02953593" w:rsidR="00400976" w:rsidRPr="00D9605A" w:rsidRDefault="00400976">
            <w:pPr>
              <w:pStyle w:val="TableParagraph"/>
              <w:tabs>
                <w:tab w:val="left" w:pos="3280"/>
              </w:tabs>
              <w:spacing w:before="12"/>
              <w:ind w:left="0"/>
              <w:rPr>
                <w:rFonts w:asciiTheme="minorHAnsi" w:hAnsiTheme="minorHAnsi" w:cstheme="minorHAnsi"/>
                <w:b/>
                <w:sz w:val="20"/>
                <w:szCs w:val="20"/>
              </w:rPr>
            </w:pPr>
          </w:p>
          <w:p w14:paraId="4E5D82DD" w14:textId="1D3497CE" w:rsidR="007B6F1F" w:rsidRDefault="00400976" w:rsidP="007B6F1F">
            <w:pPr>
              <w:pStyle w:val="TableParagraph"/>
              <w:ind w:left="0" w:right="569"/>
              <w:jc w:val="both"/>
              <w:rPr>
                <w:rFonts w:asciiTheme="minorHAnsi" w:hAnsiTheme="minorHAnsi" w:cstheme="minorHAnsi"/>
                <w:sz w:val="20"/>
                <w:szCs w:val="20"/>
              </w:rPr>
            </w:pPr>
            <w:r w:rsidRPr="00D9605A">
              <w:rPr>
                <w:rFonts w:asciiTheme="minorHAnsi" w:hAnsiTheme="minorHAnsi" w:cstheme="minorHAnsi"/>
                <w:sz w:val="20"/>
                <w:szCs w:val="20"/>
              </w:rPr>
              <w:t>Members Absent:</w:t>
            </w:r>
            <w:r w:rsidR="000739BE" w:rsidRPr="00D9605A">
              <w:rPr>
                <w:rFonts w:asciiTheme="minorHAnsi" w:hAnsiTheme="minorHAnsi" w:cstheme="minorHAnsi"/>
                <w:sz w:val="20"/>
                <w:szCs w:val="20"/>
              </w:rPr>
              <w:t xml:space="preserve"> </w:t>
            </w:r>
            <w:r w:rsidR="00C83786" w:rsidRPr="00D9605A">
              <w:rPr>
                <w:rFonts w:asciiTheme="minorHAnsi" w:hAnsiTheme="minorHAnsi" w:cstheme="minorHAnsi"/>
                <w:sz w:val="20"/>
                <w:szCs w:val="20"/>
              </w:rPr>
              <w:t xml:space="preserve"> Rebecca Vogt Like, Kauai Office of the Prosecuting Attorney (</w:t>
            </w:r>
            <w:proofErr w:type="spellStart"/>
            <w:r w:rsidR="00C83786" w:rsidRPr="00D9605A">
              <w:rPr>
                <w:rFonts w:asciiTheme="minorHAnsi" w:hAnsiTheme="minorHAnsi" w:cstheme="minorHAnsi"/>
                <w:sz w:val="20"/>
                <w:szCs w:val="20"/>
              </w:rPr>
              <w:t>Kauaʻi</w:t>
            </w:r>
            <w:proofErr w:type="spellEnd"/>
            <w:r w:rsidR="00C83786" w:rsidRPr="00D9605A">
              <w:rPr>
                <w:rFonts w:asciiTheme="minorHAnsi" w:hAnsiTheme="minorHAnsi" w:cstheme="minorHAnsi"/>
                <w:sz w:val="20"/>
                <w:szCs w:val="20"/>
              </w:rPr>
              <w:t xml:space="preserve"> PA); Rosemarie Albano, Honolulu Victim Witness Kokua Services (Hon VWKS);</w:t>
            </w:r>
            <w:r w:rsidR="004F2076">
              <w:rPr>
                <w:rFonts w:asciiTheme="minorHAnsi" w:hAnsiTheme="minorHAnsi" w:cstheme="minorHAnsi"/>
                <w:sz w:val="20"/>
                <w:szCs w:val="20"/>
              </w:rPr>
              <w:t xml:space="preserve"> Stephen Frye, Hawaii County Office of the Prosecuting Attorney;</w:t>
            </w:r>
            <w:r w:rsidR="00C83786" w:rsidRPr="00D9605A">
              <w:rPr>
                <w:rFonts w:asciiTheme="minorHAnsi" w:hAnsiTheme="minorHAnsi" w:cstheme="minorHAnsi"/>
                <w:sz w:val="20"/>
                <w:szCs w:val="20"/>
              </w:rPr>
              <w:t xml:space="preserve"> Lynn Matsuoka, Sex Abuse Treatment Center (SATC</w:t>
            </w:r>
            <w:r w:rsidR="00C83786">
              <w:rPr>
                <w:rFonts w:asciiTheme="minorHAnsi" w:hAnsiTheme="minorHAnsi" w:cstheme="minorHAnsi"/>
                <w:sz w:val="20"/>
                <w:szCs w:val="20"/>
              </w:rPr>
              <w:t xml:space="preserve">); </w:t>
            </w:r>
            <w:r w:rsidR="00D82EAE" w:rsidRPr="00D9605A">
              <w:rPr>
                <w:rFonts w:asciiTheme="minorHAnsi" w:hAnsiTheme="minorHAnsi" w:cstheme="minorHAnsi"/>
                <w:sz w:val="20"/>
                <w:szCs w:val="20"/>
              </w:rPr>
              <w:t xml:space="preserve">Chief Arthur Logan, Honolulu Police Dept. (HPD); </w:t>
            </w:r>
            <w:r w:rsidR="007B6F1F" w:rsidRPr="00D9605A">
              <w:rPr>
                <w:rFonts w:asciiTheme="minorHAnsi" w:hAnsiTheme="minorHAnsi" w:cstheme="minorHAnsi"/>
                <w:sz w:val="20"/>
                <w:szCs w:val="20"/>
              </w:rPr>
              <w:t>Anita Ahuja, Maui Victim Witness (Maui VW);</w:t>
            </w:r>
            <w:r w:rsidR="00ED0A3E" w:rsidRPr="00D9605A">
              <w:rPr>
                <w:rFonts w:asciiTheme="minorHAnsi" w:hAnsiTheme="minorHAnsi" w:cstheme="minorHAnsi"/>
                <w:sz w:val="20"/>
                <w:szCs w:val="20"/>
              </w:rPr>
              <w:t xml:space="preserve"> </w:t>
            </w:r>
            <w:r w:rsidR="00E70F5C">
              <w:rPr>
                <w:rFonts w:asciiTheme="minorHAnsi" w:hAnsiTheme="minorHAnsi" w:cstheme="minorHAnsi"/>
                <w:sz w:val="20"/>
                <w:szCs w:val="20"/>
              </w:rPr>
              <w:t>John Pelletier</w:t>
            </w:r>
            <w:r w:rsidR="00396E46" w:rsidRPr="00D9605A">
              <w:rPr>
                <w:rFonts w:asciiTheme="minorHAnsi" w:hAnsiTheme="minorHAnsi" w:cstheme="minorHAnsi"/>
                <w:sz w:val="20"/>
                <w:szCs w:val="20"/>
              </w:rPr>
              <w:t>, Maui Police Dept. (MPD);</w:t>
            </w:r>
            <w:r w:rsidR="00400C67" w:rsidRPr="00D9605A">
              <w:rPr>
                <w:rFonts w:asciiTheme="minorHAnsi" w:hAnsiTheme="minorHAnsi" w:cstheme="minorHAnsi"/>
                <w:sz w:val="20"/>
                <w:szCs w:val="20"/>
              </w:rPr>
              <w:t xml:space="preserve"> </w:t>
            </w:r>
            <w:r w:rsidR="00E70F5C">
              <w:rPr>
                <w:rFonts w:asciiTheme="minorHAnsi" w:hAnsiTheme="minorHAnsi" w:cstheme="minorHAnsi"/>
                <w:sz w:val="20"/>
                <w:szCs w:val="20"/>
              </w:rPr>
              <w:t>Todd Raybuck</w:t>
            </w:r>
            <w:r w:rsidR="00400C67" w:rsidRPr="00D9605A">
              <w:rPr>
                <w:rFonts w:asciiTheme="minorHAnsi" w:hAnsiTheme="minorHAnsi" w:cstheme="minorHAnsi"/>
                <w:sz w:val="20"/>
                <w:szCs w:val="20"/>
              </w:rPr>
              <w:t xml:space="preserve">, Kauai Police Dept. (KPD); </w:t>
            </w:r>
            <w:r w:rsidR="00C83786">
              <w:rPr>
                <w:rFonts w:asciiTheme="minorHAnsi" w:hAnsiTheme="minorHAnsi" w:cstheme="minorHAnsi"/>
                <w:sz w:val="20"/>
                <w:szCs w:val="20"/>
              </w:rPr>
              <w:t>Julie Ebato</w:t>
            </w:r>
            <w:r w:rsidR="008223E2" w:rsidRPr="00D9605A">
              <w:rPr>
                <w:rFonts w:asciiTheme="minorHAnsi" w:hAnsiTheme="minorHAnsi" w:cstheme="minorHAnsi"/>
                <w:sz w:val="20"/>
                <w:szCs w:val="20"/>
              </w:rPr>
              <w:t>, Dept. of the Attorney General, Crime Prevention and Justice Assistance Division (AG-CPJAD);</w:t>
            </w:r>
            <w:r w:rsidR="00ED0A3E" w:rsidRPr="00D9605A">
              <w:rPr>
                <w:rFonts w:asciiTheme="minorHAnsi" w:hAnsiTheme="minorHAnsi" w:cstheme="minorHAnsi"/>
                <w:sz w:val="20"/>
                <w:szCs w:val="20"/>
              </w:rPr>
              <w:t xml:space="preserve"> Karlotta Carvalho, Mothers Against Drunk Driving (MADD)</w:t>
            </w:r>
            <w:r w:rsidR="00D82EAE" w:rsidRPr="00D9605A">
              <w:rPr>
                <w:rFonts w:asciiTheme="minorHAnsi" w:hAnsiTheme="minorHAnsi" w:cstheme="minorHAnsi"/>
                <w:sz w:val="20"/>
                <w:szCs w:val="20"/>
              </w:rPr>
              <w:t>; Tommy Johnson, Dept. of Public Safety, Director (PSD-DIR)</w:t>
            </w:r>
            <w:r w:rsidR="007B6F1F">
              <w:rPr>
                <w:rFonts w:asciiTheme="minorHAnsi" w:hAnsiTheme="minorHAnsi" w:cstheme="minorHAnsi"/>
                <w:sz w:val="20"/>
                <w:szCs w:val="20"/>
              </w:rPr>
              <w:t xml:space="preserve"> </w:t>
            </w:r>
          </w:p>
          <w:p w14:paraId="46130B3F" w14:textId="74724467" w:rsidR="00400976" w:rsidRPr="007259C5" w:rsidRDefault="00400976" w:rsidP="007F5137">
            <w:pPr>
              <w:pStyle w:val="TableParagraph"/>
              <w:ind w:left="0"/>
              <w:jc w:val="both"/>
              <w:rPr>
                <w:rFonts w:asciiTheme="minorHAnsi" w:hAnsiTheme="minorHAnsi" w:cstheme="minorHAnsi"/>
                <w:sz w:val="20"/>
                <w:szCs w:val="20"/>
              </w:rPr>
            </w:pPr>
          </w:p>
        </w:tc>
      </w:tr>
      <w:tr w:rsidR="00FC767D" w14:paraId="71B8A7F3" w14:textId="77777777" w:rsidTr="2D532B7B">
        <w:trPr>
          <w:trHeight w:val="1907"/>
        </w:trPr>
        <w:tc>
          <w:tcPr>
            <w:tcW w:w="1705" w:type="dxa"/>
          </w:tcPr>
          <w:p w14:paraId="68A478B1" w14:textId="718F0575" w:rsidR="00FC767D" w:rsidRDefault="000E31C7">
            <w:pPr>
              <w:pStyle w:val="TableParagraph"/>
              <w:spacing w:before="11"/>
              <w:ind w:left="0"/>
              <w:rPr>
                <w:b/>
                <w:sz w:val="19"/>
              </w:rPr>
            </w:pPr>
            <w:r>
              <w:rPr>
                <w:b/>
                <w:sz w:val="19"/>
              </w:rPr>
              <w:t xml:space="preserve"> </w:t>
            </w:r>
            <w:r w:rsidRPr="00B5308B">
              <w:rPr>
                <w:b/>
                <w:sz w:val="20"/>
                <w:szCs w:val="20"/>
              </w:rPr>
              <w:t xml:space="preserve"> DISCUSSIONS</w:t>
            </w:r>
          </w:p>
        </w:tc>
        <w:tc>
          <w:tcPr>
            <w:tcW w:w="12420" w:type="dxa"/>
          </w:tcPr>
          <w:p w14:paraId="057010C2" w14:textId="77777777" w:rsidR="00FC767D" w:rsidRPr="00F86D57" w:rsidRDefault="00FC767D" w:rsidP="00FC767D">
            <w:pPr>
              <w:pStyle w:val="TableParagraph"/>
              <w:numPr>
                <w:ilvl w:val="0"/>
                <w:numId w:val="4"/>
              </w:numPr>
              <w:ind w:left="991" w:hanging="631"/>
              <w:rPr>
                <w:rFonts w:asciiTheme="minorHAnsi" w:hAnsiTheme="minorHAnsi" w:cstheme="minorHAnsi"/>
                <w:b/>
                <w:sz w:val="20"/>
                <w:szCs w:val="20"/>
                <w:u w:val="single"/>
              </w:rPr>
            </w:pPr>
            <w:r w:rsidRPr="00F86D57">
              <w:rPr>
                <w:rFonts w:asciiTheme="minorHAnsi" w:hAnsiTheme="minorHAnsi" w:cstheme="minorHAnsi"/>
                <w:b/>
                <w:sz w:val="20"/>
                <w:szCs w:val="20"/>
                <w:u w:val="single"/>
              </w:rPr>
              <w:t>Review and Approval of Meeting Minutes</w:t>
            </w:r>
          </w:p>
          <w:p w14:paraId="373F840C" w14:textId="77777777" w:rsidR="00FC767D" w:rsidRPr="00F86D57" w:rsidRDefault="00FC767D" w:rsidP="00FC767D">
            <w:pPr>
              <w:pStyle w:val="TableParagraph"/>
              <w:spacing w:before="1" w:line="244" w:lineRule="exact"/>
              <w:ind w:left="0"/>
              <w:rPr>
                <w:rFonts w:asciiTheme="minorHAnsi" w:hAnsiTheme="minorHAnsi" w:cstheme="minorHAnsi"/>
                <w:bCs/>
                <w:i/>
                <w:sz w:val="20"/>
                <w:szCs w:val="20"/>
              </w:rPr>
            </w:pPr>
            <w:r w:rsidRPr="00F86D57">
              <w:rPr>
                <w:rFonts w:asciiTheme="minorHAnsi" w:hAnsiTheme="minorHAnsi" w:cstheme="minorHAnsi"/>
                <w:bCs/>
                <w:i/>
                <w:sz w:val="20"/>
                <w:szCs w:val="20"/>
              </w:rPr>
              <w:t>DISCUSSION/CONCERN(S)</w:t>
            </w:r>
          </w:p>
          <w:p w14:paraId="635DFE6E" w14:textId="11FA73EA" w:rsidR="00601266" w:rsidRDefault="00FC767D" w:rsidP="6DBC112C">
            <w:pPr>
              <w:pStyle w:val="TableParagraph"/>
              <w:numPr>
                <w:ilvl w:val="0"/>
                <w:numId w:val="1"/>
              </w:numPr>
              <w:ind w:left="721" w:right="588"/>
              <w:rPr>
                <w:rFonts w:asciiTheme="minorHAnsi" w:hAnsiTheme="minorHAnsi" w:cstheme="minorBidi"/>
                <w:sz w:val="20"/>
                <w:szCs w:val="20"/>
              </w:rPr>
            </w:pPr>
            <w:r w:rsidRPr="6DBC112C">
              <w:rPr>
                <w:rFonts w:asciiTheme="minorHAnsi" w:hAnsiTheme="minorHAnsi" w:cstheme="minorBidi"/>
                <w:sz w:val="20"/>
                <w:szCs w:val="20"/>
              </w:rPr>
              <w:t xml:space="preserve">The </w:t>
            </w:r>
            <w:r w:rsidR="005D62A1" w:rsidRPr="6DBC112C">
              <w:rPr>
                <w:rFonts w:asciiTheme="minorHAnsi" w:hAnsiTheme="minorHAnsi" w:cstheme="minorBidi"/>
                <w:sz w:val="20"/>
                <w:szCs w:val="20"/>
              </w:rPr>
              <w:t>A</w:t>
            </w:r>
            <w:r w:rsidR="00F5233A" w:rsidRPr="6DBC112C">
              <w:rPr>
                <w:rFonts w:asciiTheme="minorHAnsi" w:hAnsiTheme="minorHAnsi" w:cstheme="minorBidi"/>
                <w:sz w:val="20"/>
                <w:szCs w:val="20"/>
              </w:rPr>
              <w:t xml:space="preserve">ugust </w:t>
            </w:r>
            <w:r w:rsidR="005D62A1" w:rsidRPr="6DBC112C">
              <w:rPr>
                <w:rFonts w:asciiTheme="minorHAnsi" w:hAnsiTheme="minorHAnsi" w:cstheme="minorBidi"/>
                <w:sz w:val="20"/>
                <w:szCs w:val="20"/>
              </w:rPr>
              <w:t xml:space="preserve">1, </w:t>
            </w:r>
            <w:bookmarkStart w:id="0" w:name="_Int_cphqblPi"/>
            <w:proofErr w:type="gramStart"/>
            <w:r w:rsidR="005D62A1" w:rsidRPr="6DBC112C">
              <w:rPr>
                <w:rFonts w:asciiTheme="minorHAnsi" w:hAnsiTheme="minorHAnsi" w:cstheme="minorBidi"/>
                <w:sz w:val="20"/>
                <w:szCs w:val="20"/>
              </w:rPr>
              <w:t>2023</w:t>
            </w:r>
            <w:bookmarkEnd w:id="0"/>
            <w:proofErr w:type="gramEnd"/>
            <w:r w:rsidRPr="6DBC112C">
              <w:rPr>
                <w:rFonts w:asciiTheme="minorHAnsi" w:hAnsiTheme="minorHAnsi" w:cstheme="minorBidi"/>
                <w:sz w:val="20"/>
                <w:szCs w:val="20"/>
              </w:rPr>
              <w:t xml:space="preserve"> meeting minutes </w:t>
            </w:r>
            <w:r w:rsidR="00A02E72" w:rsidRPr="6DBC112C">
              <w:rPr>
                <w:rFonts w:asciiTheme="minorHAnsi" w:hAnsiTheme="minorHAnsi" w:cstheme="minorBidi"/>
                <w:sz w:val="20"/>
                <w:szCs w:val="20"/>
              </w:rPr>
              <w:t>ha</w:t>
            </w:r>
            <w:r w:rsidR="0020006E" w:rsidRPr="6DBC112C">
              <w:rPr>
                <w:rFonts w:asciiTheme="minorHAnsi" w:hAnsiTheme="minorHAnsi" w:cstheme="minorBidi"/>
                <w:sz w:val="20"/>
                <w:szCs w:val="20"/>
              </w:rPr>
              <w:t>ve been reviewed by the committee.</w:t>
            </w:r>
            <w:r w:rsidR="00601266" w:rsidRPr="6DBC112C">
              <w:rPr>
                <w:rFonts w:asciiTheme="minorHAnsi" w:hAnsiTheme="minorHAnsi" w:cstheme="minorBidi"/>
                <w:sz w:val="20"/>
                <w:szCs w:val="20"/>
              </w:rPr>
              <w:t xml:space="preserve"> </w:t>
            </w:r>
          </w:p>
          <w:p w14:paraId="1AB98239" w14:textId="44BD3241" w:rsidR="00FC767D" w:rsidRDefault="000A56F7" w:rsidP="00FC767D">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The Committee approved the final meeting minutes</w:t>
            </w:r>
            <w:r w:rsidR="00CD054C">
              <w:rPr>
                <w:rFonts w:asciiTheme="minorHAnsi" w:hAnsiTheme="minorHAnsi" w:cstheme="minorHAnsi"/>
                <w:sz w:val="20"/>
                <w:szCs w:val="20"/>
              </w:rPr>
              <w:t xml:space="preserve">. </w:t>
            </w:r>
          </w:p>
          <w:p w14:paraId="07B216D3" w14:textId="77777777" w:rsidR="0020006E" w:rsidRDefault="0020006E" w:rsidP="00FC767D">
            <w:pPr>
              <w:pStyle w:val="TableParagraph"/>
              <w:tabs>
                <w:tab w:val="left" w:pos="827"/>
                <w:tab w:val="left" w:pos="828"/>
              </w:tabs>
              <w:ind w:left="0" w:right="588"/>
              <w:rPr>
                <w:rFonts w:asciiTheme="minorHAnsi" w:hAnsiTheme="minorHAnsi" w:cstheme="minorHAnsi"/>
                <w:b/>
                <w:bCs/>
                <w:sz w:val="20"/>
                <w:szCs w:val="20"/>
              </w:rPr>
            </w:pPr>
          </w:p>
          <w:p w14:paraId="0B6EE8E8" w14:textId="4609F969" w:rsidR="00FC767D" w:rsidRPr="00F86D57" w:rsidRDefault="00FC767D" w:rsidP="00FC767D">
            <w:pPr>
              <w:pStyle w:val="TableParagraph"/>
              <w:tabs>
                <w:tab w:val="left" w:pos="827"/>
                <w:tab w:val="left" w:pos="828"/>
              </w:tabs>
              <w:ind w:left="0" w:right="588"/>
              <w:rPr>
                <w:rFonts w:asciiTheme="minorHAnsi" w:hAnsiTheme="minorHAnsi" w:cstheme="minorHAnsi"/>
                <w:b/>
                <w:bCs/>
                <w:sz w:val="20"/>
                <w:szCs w:val="20"/>
              </w:rPr>
            </w:pPr>
            <w:r w:rsidRPr="00F86D57">
              <w:rPr>
                <w:rFonts w:asciiTheme="minorHAnsi" w:hAnsiTheme="minorHAnsi" w:cstheme="minorHAnsi"/>
                <w:b/>
                <w:bCs/>
                <w:sz w:val="20"/>
                <w:szCs w:val="20"/>
              </w:rPr>
              <w:t>ACTION PLAN</w:t>
            </w:r>
          </w:p>
          <w:p w14:paraId="59D2CB06" w14:textId="0352D706" w:rsidR="009D4424" w:rsidRPr="009D4424" w:rsidRDefault="009D4424" w:rsidP="009D4424">
            <w:pPr>
              <w:pStyle w:val="TableParagraph"/>
              <w:numPr>
                <w:ilvl w:val="0"/>
                <w:numId w:val="1"/>
              </w:numPr>
              <w:ind w:left="721" w:right="588"/>
              <w:rPr>
                <w:rFonts w:asciiTheme="minorHAnsi" w:hAnsiTheme="minorHAnsi" w:cstheme="minorHAnsi"/>
                <w:b/>
                <w:sz w:val="20"/>
                <w:szCs w:val="20"/>
                <w:u w:val="single"/>
              </w:rPr>
            </w:pPr>
            <w:r w:rsidRPr="009D4424">
              <w:rPr>
                <w:rFonts w:asciiTheme="minorHAnsi" w:hAnsiTheme="minorHAnsi" w:cstheme="minorHAnsi"/>
                <w:sz w:val="20"/>
                <w:szCs w:val="20"/>
              </w:rPr>
              <w:t>Ms. Dydasco (PSD-SAVIN Coord</w:t>
            </w:r>
            <w:r w:rsidR="005B6AED">
              <w:rPr>
                <w:rFonts w:asciiTheme="minorHAnsi" w:hAnsiTheme="minorHAnsi" w:cstheme="minorHAnsi"/>
                <w:sz w:val="20"/>
                <w:szCs w:val="20"/>
              </w:rPr>
              <w:t>.</w:t>
            </w:r>
            <w:r w:rsidRPr="009D4424">
              <w:rPr>
                <w:rFonts w:asciiTheme="minorHAnsi" w:hAnsiTheme="minorHAnsi" w:cstheme="minorHAnsi"/>
                <w:sz w:val="20"/>
                <w:szCs w:val="20"/>
              </w:rPr>
              <w:t>) to have the final meeting minutes posted to the PSD SAVIN website</w:t>
            </w:r>
            <w:r w:rsidR="00C77C28">
              <w:rPr>
                <w:rFonts w:asciiTheme="minorHAnsi" w:hAnsiTheme="minorHAnsi" w:cstheme="minorHAnsi"/>
                <w:sz w:val="20"/>
                <w:szCs w:val="20"/>
              </w:rPr>
              <w:t>.</w:t>
            </w:r>
          </w:p>
          <w:p w14:paraId="08B70E9F" w14:textId="7CF4D1F1" w:rsidR="0020006E" w:rsidRPr="0020006E" w:rsidRDefault="0020006E" w:rsidP="009D4424">
            <w:pPr>
              <w:pStyle w:val="TableParagraph"/>
              <w:tabs>
                <w:tab w:val="left" w:pos="827"/>
                <w:tab w:val="left" w:pos="828"/>
              </w:tabs>
              <w:spacing w:before="8" w:line="242" w:lineRule="exact"/>
              <w:ind w:left="0" w:right="584"/>
              <w:rPr>
                <w:rFonts w:asciiTheme="minorHAnsi" w:hAnsiTheme="minorHAnsi" w:cstheme="minorHAnsi"/>
                <w:b/>
                <w:sz w:val="20"/>
                <w:szCs w:val="20"/>
                <w:u w:val="single"/>
              </w:rPr>
            </w:pPr>
          </w:p>
        </w:tc>
      </w:tr>
      <w:tr w:rsidR="009D4424" w14:paraId="6A2D4307" w14:textId="77777777" w:rsidTr="2D532B7B">
        <w:trPr>
          <w:trHeight w:val="887"/>
        </w:trPr>
        <w:tc>
          <w:tcPr>
            <w:tcW w:w="1705" w:type="dxa"/>
          </w:tcPr>
          <w:p w14:paraId="6DC0C389" w14:textId="77777777" w:rsidR="009D4424" w:rsidRDefault="009D4424">
            <w:pPr>
              <w:pStyle w:val="TableParagraph"/>
              <w:spacing w:before="11"/>
              <w:ind w:left="0"/>
              <w:rPr>
                <w:b/>
                <w:sz w:val="19"/>
              </w:rPr>
            </w:pPr>
          </w:p>
        </w:tc>
        <w:tc>
          <w:tcPr>
            <w:tcW w:w="12420" w:type="dxa"/>
          </w:tcPr>
          <w:p w14:paraId="49C6A457" w14:textId="787C84A4" w:rsidR="009D4424" w:rsidRPr="00F86D57" w:rsidRDefault="005D62A1" w:rsidP="00984394">
            <w:pPr>
              <w:pStyle w:val="TableParagraph"/>
              <w:numPr>
                <w:ilvl w:val="0"/>
                <w:numId w:val="4"/>
              </w:numPr>
              <w:ind w:left="991" w:hanging="631"/>
              <w:rPr>
                <w:rFonts w:asciiTheme="minorHAnsi" w:hAnsiTheme="minorHAnsi" w:cstheme="minorHAnsi"/>
                <w:b/>
                <w:sz w:val="20"/>
                <w:szCs w:val="20"/>
                <w:u w:val="single"/>
              </w:rPr>
            </w:pPr>
            <w:r>
              <w:rPr>
                <w:rFonts w:asciiTheme="minorHAnsi" w:hAnsiTheme="minorHAnsi" w:cstheme="minorHAnsi"/>
                <w:b/>
                <w:sz w:val="20"/>
                <w:szCs w:val="20"/>
                <w:u w:val="single"/>
              </w:rPr>
              <w:t>Notification System</w:t>
            </w:r>
          </w:p>
          <w:p w14:paraId="649B67A2" w14:textId="77777777" w:rsidR="009D4424" w:rsidRDefault="009D4424" w:rsidP="009D4424">
            <w:pPr>
              <w:pStyle w:val="TableParagraph"/>
              <w:spacing w:before="1" w:line="244" w:lineRule="exact"/>
              <w:ind w:left="0"/>
              <w:rPr>
                <w:rFonts w:asciiTheme="minorHAnsi" w:hAnsiTheme="minorHAnsi" w:cstheme="minorHAnsi"/>
                <w:bCs/>
                <w:i/>
                <w:sz w:val="20"/>
                <w:szCs w:val="20"/>
              </w:rPr>
            </w:pPr>
            <w:r w:rsidRPr="00F86D57">
              <w:rPr>
                <w:rFonts w:asciiTheme="minorHAnsi" w:hAnsiTheme="minorHAnsi" w:cstheme="minorHAnsi"/>
                <w:bCs/>
                <w:i/>
                <w:sz w:val="20"/>
                <w:szCs w:val="20"/>
              </w:rPr>
              <w:t>DISCUSSION/CONCERN(S)</w:t>
            </w:r>
          </w:p>
          <w:p w14:paraId="201AAA1A" w14:textId="5E92C5C2" w:rsidR="00984394" w:rsidRPr="00984394" w:rsidRDefault="005D62A1" w:rsidP="00984394">
            <w:pPr>
              <w:pStyle w:val="TableParagraph"/>
              <w:spacing w:before="11"/>
              <w:ind w:left="0"/>
              <w:rPr>
                <w:rFonts w:asciiTheme="minorHAnsi" w:hAnsiTheme="minorHAnsi" w:cstheme="minorHAnsi"/>
                <w:bCs/>
                <w:sz w:val="20"/>
                <w:szCs w:val="20"/>
              </w:rPr>
            </w:pPr>
            <w:r>
              <w:rPr>
                <w:rFonts w:asciiTheme="minorHAnsi" w:hAnsiTheme="minorHAnsi" w:cstheme="minorHAnsi"/>
                <w:bCs/>
                <w:sz w:val="20"/>
                <w:szCs w:val="20"/>
              </w:rPr>
              <w:t>Current Notification Issues</w:t>
            </w:r>
            <w:r w:rsidR="00984394">
              <w:rPr>
                <w:rFonts w:asciiTheme="minorHAnsi" w:hAnsiTheme="minorHAnsi" w:cstheme="minorHAnsi"/>
                <w:bCs/>
                <w:sz w:val="20"/>
                <w:szCs w:val="20"/>
              </w:rPr>
              <w:t>:</w:t>
            </w:r>
          </w:p>
          <w:p w14:paraId="112D418B" w14:textId="288AA4D4" w:rsidR="00C31220" w:rsidRDefault="00E106D1" w:rsidP="009D4424">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 xml:space="preserve">No new notification issues to report.  APPRISS is in the process of removing the notification ID numbers, they have finished the English scripts and are working on the other languages.  </w:t>
            </w:r>
            <w:r w:rsidR="001A50EB">
              <w:rPr>
                <w:rFonts w:asciiTheme="minorHAnsi" w:hAnsiTheme="minorHAnsi" w:cstheme="minorHAnsi"/>
                <w:sz w:val="20"/>
                <w:szCs w:val="20"/>
              </w:rPr>
              <w:t xml:space="preserve">Problems with the prior fix for the </w:t>
            </w:r>
            <w:r>
              <w:rPr>
                <w:rFonts w:asciiTheme="minorHAnsi" w:hAnsiTheme="minorHAnsi" w:cstheme="minorHAnsi"/>
                <w:sz w:val="20"/>
                <w:szCs w:val="20"/>
              </w:rPr>
              <w:t xml:space="preserve">AZSC transfer notification issues have since been resolved and </w:t>
            </w:r>
            <w:r w:rsidR="00375982">
              <w:rPr>
                <w:rFonts w:asciiTheme="minorHAnsi" w:hAnsiTheme="minorHAnsi" w:cstheme="minorHAnsi"/>
                <w:sz w:val="20"/>
                <w:szCs w:val="20"/>
              </w:rPr>
              <w:t>are in</w:t>
            </w:r>
            <w:r>
              <w:rPr>
                <w:rFonts w:asciiTheme="minorHAnsi" w:hAnsiTheme="minorHAnsi" w:cstheme="minorHAnsi"/>
                <w:sz w:val="20"/>
                <w:szCs w:val="20"/>
              </w:rPr>
              <w:t xml:space="preserve"> production as of last week.</w:t>
            </w:r>
          </w:p>
          <w:p w14:paraId="0A3101AC" w14:textId="44F563D2" w:rsidR="005A64FD" w:rsidRDefault="005A64FD" w:rsidP="009D4424">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Ms. Barretto</w:t>
            </w:r>
            <w:r w:rsidR="009B3FCA">
              <w:rPr>
                <w:rFonts w:asciiTheme="minorHAnsi" w:hAnsiTheme="minorHAnsi" w:cstheme="minorHAnsi"/>
                <w:sz w:val="20"/>
                <w:szCs w:val="20"/>
              </w:rPr>
              <w:t xml:space="preserve"> </w:t>
            </w:r>
            <w:r w:rsidR="009B3FCA" w:rsidRPr="00D9605A">
              <w:rPr>
                <w:rFonts w:asciiTheme="minorHAnsi" w:hAnsiTheme="minorHAnsi" w:cstheme="minorHAnsi"/>
                <w:sz w:val="20"/>
                <w:szCs w:val="20"/>
              </w:rPr>
              <w:t>(CVCC-SGC Chair)</w:t>
            </w:r>
            <w:r w:rsidR="00463056">
              <w:rPr>
                <w:rFonts w:asciiTheme="minorHAnsi" w:hAnsiTheme="minorHAnsi" w:cstheme="minorHAnsi"/>
                <w:sz w:val="20"/>
                <w:szCs w:val="20"/>
              </w:rPr>
              <w:t xml:space="preserve"> inquired if the Victim Witness programs are still using the inquiry forms. Ms</w:t>
            </w:r>
            <w:r w:rsidR="00101463">
              <w:rPr>
                <w:rFonts w:asciiTheme="minorHAnsi" w:hAnsiTheme="minorHAnsi" w:cstheme="minorHAnsi"/>
                <w:sz w:val="20"/>
                <w:szCs w:val="20"/>
              </w:rPr>
              <w:t>.</w:t>
            </w:r>
            <w:r w:rsidR="00463056">
              <w:rPr>
                <w:rFonts w:asciiTheme="minorHAnsi" w:hAnsiTheme="minorHAnsi" w:cstheme="minorHAnsi"/>
                <w:sz w:val="20"/>
                <w:szCs w:val="20"/>
              </w:rPr>
              <w:t xml:space="preserve"> Dydasco (PSD-SAVIN Coor</w:t>
            </w:r>
            <w:r w:rsidR="005B6AED">
              <w:rPr>
                <w:rFonts w:asciiTheme="minorHAnsi" w:hAnsiTheme="minorHAnsi" w:cstheme="minorHAnsi"/>
                <w:sz w:val="20"/>
                <w:szCs w:val="20"/>
              </w:rPr>
              <w:t>d.</w:t>
            </w:r>
            <w:r w:rsidR="00463056">
              <w:rPr>
                <w:rFonts w:asciiTheme="minorHAnsi" w:hAnsiTheme="minorHAnsi" w:cstheme="minorHAnsi"/>
                <w:sz w:val="20"/>
                <w:szCs w:val="20"/>
              </w:rPr>
              <w:t xml:space="preserve">) responded that they have transitioned to using the link to the online form as well as emailing. </w:t>
            </w:r>
          </w:p>
          <w:p w14:paraId="038B29DC" w14:textId="72569D8C" w:rsidR="00463056" w:rsidRDefault="00463056" w:rsidP="009D4424">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 xml:space="preserve">Ms. </w:t>
            </w:r>
            <w:r w:rsidRPr="00D9605A">
              <w:rPr>
                <w:rFonts w:asciiTheme="minorHAnsi" w:hAnsiTheme="minorHAnsi" w:cstheme="minorHAnsi"/>
                <w:sz w:val="20"/>
                <w:szCs w:val="20"/>
              </w:rPr>
              <w:t>Benevides</w:t>
            </w:r>
            <w:r>
              <w:rPr>
                <w:rFonts w:asciiTheme="minorHAnsi" w:hAnsiTheme="minorHAnsi" w:cstheme="minorHAnsi"/>
                <w:sz w:val="20"/>
                <w:szCs w:val="20"/>
              </w:rPr>
              <w:t xml:space="preserve"> (Hawaii VWP) brought up an inquiry that was submitted </w:t>
            </w:r>
            <w:r w:rsidR="00005FEF">
              <w:rPr>
                <w:rFonts w:asciiTheme="minorHAnsi" w:hAnsiTheme="minorHAnsi" w:cstheme="minorHAnsi"/>
                <w:sz w:val="20"/>
                <w:szCs w:val="20"/>
              </w:rPr>
              <w:t>by</w:t>
            </w:r>
            <w:r>
              <w:rPr>
                <w:rFonts w:asciiTheme="minorHAnsi" w:hAnsiTheme="minorHAnsi" w:cstheme="minorHAnsi"/>
                <w:sz w:val="20"/>
                <w:szCs w:val="20"/>
              </w:rPr>
              <w:t xml:space="preserve"> her office regarding furlough releases and late or no notifications</w:t>
            </w:r>
            <w:r w:rsidR="00B314FB">
              <w:rPr>
                <w:rFonts w:asciiTheme="minorHAnsi" w:hAnsiTheme="minorHAnsi" w:cstheme="minorHAnsi"/>
                <w:sz w:val="20"/>
                <w:szCs w:val="20"/>
              </w:rPr>
              <w:t>.  She stated in some cases the victims were only finding out because either they would receive calls from the inmate, see them out in public, or in another instance their prosecutor saw the inmate out in public.  Ms. Dydasco</w:t>
            </w:r>
            <w:r>
              <w:rPr>
                <w:rFonts w:asciiTheme="minorHAnsi" w:hAnsiTheme="minorHAnsi" w:cstheme="minorHAnsi"/>
                <w:sz w:val="20"/>
                <w:szCs w:val="20"/>
              </w:rPr>
              <w:t xml:space="preserve"> (PSD-SAVIN Coordinator)</w:t>
            </w:r>
            <w:r w:rsidR="00005FEF">
              <w:rPr>
                <w:rFonts w:asciiTheme="minorHAnsi" w:hAnsiTheme="minorHAnsi" w:cstheme="minorHAnsi"/>
                <w:sz w:val="20"/>
                <w:szCs w:val="20"/>
              </w:rPr>
              <w:t xml:space="preserve"> </w:t>
            </w:r>
            <w:r w:rsidR="00DE7C81">
              <w:rPr>
                <w:rFonts w:asciiTheme="minorHAnsi" w:hAnsiTheme="minorHAnsi" w:cstheme="minorHAnsi"/>
                <w:sz w:val="20"/>
                <w:szCs w:val="20"/>
              </w:rPr>
              <w:t xml:space="preserve">shared that when looking into the inquiry, it was discovered that furlough notifications had not gone out for several inmates. This was due to </w:t>
            </w:r>
            <w:r w:rsidR="00EB6710">
              <w:rPr>
                <w:rFonts w:asciiTheme="minorHAnsi" w:hAnsiTheme="minorHAnsi" w:cstheme="minorHAnsi"/>
                <w:sz w:val="20"/>
                <w:szCs w:val="20"/>
              </w:rPr>
              <w:t xml:space="preserve">some staff at some facilities incorrectly doing the data entry into the </w:t>
            </w:r>
            <w:proofErr w:type="spellStart"/>
            <w:r w:rsidR="00EB6710">
              <w:rPr>
                <w:rFonts w:asciiTheme="minorHAnsi" w:hAnsiTheme="minorHAnsi" w:cstheme="minorHAnsi"/>
                <w:sz w:val="20"/>
                <w:szCs w:val="20"/>
              </w:rPr>
              <w:t>Offendertrak</w:t>
            </w:r>
            <w:proofErr w:type="spellEnd"/>
            <w:r w:rsidR="00EB6710">
              <w:rPr>
                <w:rFonts w:asciiTheme="minorHAnsi" w:hAnsiTheme="minorHAnsi" w:cstheme="minorHAnsi"/>
                <w:sz w:val="20"/>
                <w:szCs w:val="20"/>
              </w:rPr>
              <w:t xml:space="preserve"> system that triggers notifications to VINE.</w:t>
            </w:r>
            <w:r w:rsidR="00DB5708">
              <w:rPr>
                <w:rFonts w:asciiTheme="minorHAnsi" w:hAnsiTheme="minorHAnsi" w:cstheme="minorHAnsi"/>
                <w:sz w:val="20"/>
                <w:szCs w:val="20"/>
              </w:rPr>
              <w:t xml:space="preserve"> </w:t>
            </w:r>
            <w:r w:rsidR="00DE7C81">
              <w:rPr>
                <w:rFonts w:asciiTheme="minorHAnsi" w:hAnsiTheme="minorHAnsi" w:cstheme="minorHAnsi"/>
                <w:sz w:val="20"/>
                <w:szCs w:val="20"/>
              </w:rPr>
              <w:t xml:space="preserve">Contact was made to </w:t>
            </w:r>
            <w:r w:rsidR="006010B5">
              <w:rPr>
                <w:rFonts w:asciiTheme="minorHAnsi" w:hAnsiTheme="minorHAnsi" w:cstheme="minorHAnsi"/>
                <w:sz w:val="20"/>
                <w:szCs w:val="20"/>
              </w:rPr>
              <w:t>the appropriate staff at all the facilities which have since made the corrected changes to their furlough rosters.</w:t>
            </w:r>
          </w:p>
          <w:p w14:paraId="4B0B4A14" w14:textId="6FF60251" w:rsidR="009B3FCA" w:rsidRDefault="009B3FCA" w:rsidP="009B3FCA">
            <w:pPr>
              <w:pStyle w:val="TableParagraph"/>
              <w:ind w:left="721" w:right="588"/>
              <w:rPr>
                <w:rFonts w:asciiTheme="minorHAnsi" w:hAnsiTheme="minorHAnsi" w:cstheme="minorHAnsi"/>
                <w:sz w:val="20"/>
                <w:szCs w:val="20"/>
              </w:rPr>
            </w:pPr>
          </w:p>
          <w:p w14:paraId="7F0AD7B8" w14:textId="6428C4B0" w:rsidR="006010B5" w:rsidRPr="00F86D57" w:rsidRDefault="005F135C" w:rsidP="006010B5">
            <w:pPr>
              <w:pStyle w:val="TableParagraph"/>
              <w:numPr>
                <w:ilvl w:val="0"/>
                <w:numId w:val="4"/>
              </w:numPr>
              <w:ind w:left="991" w:hanging="631"/>
              <w:rPr>
                <w:rFonts w:asciiTheme="minorHAnsi" w:hAnsiTheme="minorHAnsi" w:cstheme="minorHAnsi"/>
                <w:b/>
                <w:sz w:val="20"/>
                <w:szCs w:val="20"/>
                <w:u w:val="single"/>
              </w:rPr>
            </w:pPr>
            <w:r>
              <w:rPr>
                <w:rFonts w:asciiTheme="minorHAnsi" w:hAnsiTheme="minorHAnsi" w:cstheme="minorHAnsi"/>
                <w:b/>
                <w:sz w:val="20"/>
                <w:szCs w:val="20"/>
                <w:u w:val="single"/>
              </w:rPr>
              <w:lastRenderedPageBreak/>
              <w:t>APPRISS Contract Updates</w:t>
            </w:r>
          </w:p>
          <w:p w14:paraId="7F3C29F5" w14:textId="77777777" w:rsidR="005F135C" w:rsidRDefault="005F135C" w:rsidP="005F135C">
            <w:pPr>
              <w:pStyle w:val="TableParagraph"/>
              <w:spacing w:before="1" w:line="244" w:lineRule="exact"/>
              <w:ind w:left="0"/>
              <w:rPr>
                <w:rFonts w:asciiTheme="minorHAnsi" w:hAnsiTheme="minorHAnsi" w:cstheme="minorHAnsi"/>
                <w:bCs/>
                <w:i/>
                <w:sz w:val="20"/>
                <w:szCs w:val="20"/>
              </w:rPr>
            </w:pPr>
            <w:r w:rsidRPr="00F86D57">
              <w:rPr>
                <w:rFonts w:asciiTheme="minorHAnsi" w:hAnsiTheme="minorHAnsi" w:cstheme="minorHAnsi"/>
                <w:bCs/>
                <w:i/>
                <w:sz w:val="20"/>
                <w:szCs w:val="20"/>
              </w:rPr>
              <w:t>DISCUSSION/CONCERN(S)</w:t>
            </w:r>
          </w:p>
          <w:p w14:paraId="0F193874" w14:textId="1F60CF76" w:rsidR="009D4424" w:rsidRPr="00ED5585" w:rsidRDefault="005F135C" w:rsidP="00C31220">
            <w:pPr>
              <w:pStyle w:val="TableParagraph"/>
              <w:ind w:left="0" w:right="588"/>
              <w:rPr>
                <w:rFonts w:asciiTheme="minorHAnsi" w:hAnsiTheme="minorHAnsi" w:cstheme="minorHAnsi"/>
                <w:sz w:val="20"/>
                <w:szCs w:val="20"/>
              </w:rPr>
            </w:pPr>
            <w:r w:rsidRPr="009A0FF7">
              <w:rPr>
                <w:rFonts w:asciiTheme="minorHAnsi" w:hAnsiTheme="minorHAnsi" w:cstheme="minorHAnsi"/>
                <w:bCs/>
                <w:sz w:val="20"/>
                <w:szCs w:val="20"/>
              </w:rPr>
              <w:t>FY 2021 SAVIN 1 out of 2 Contract Extension:</w:t>
            </w:r>
          </w:p>
          <w:p w14:paraId="1DCBCFA2" w14:textId="77777777" w:rsidR="00480F3E" w:rsidRDefault="00ED5585" w:rsidP="00C31220">
            <w:pPr>
              <w:pStyle w:val="TableParagraph"/>
              <w:numPr>
                <w:ilvl w:val="0"/>
                <w:numId w:val="1"/>
              </w:numPr>
              <w:ind w:left="721" w:right="588"/>
              <w:rPr>
                <w:rFonts w:asciiTheme="minorHAnsi" w:hAnsiTheme="minorHAnsi" w:cstheme="minorHAnsi"/>
                <w:sz w:val="20"/>
                <w:szCs w:val="20"/>
              </w:rPr>
            </w:pPr>
            <w:r>
              <w:rPr>
                <w:rFonts w:asciiTheme="minorHAnsi" w:hAnsiTheme="minorHAnsi" w:cstheme="minorHAnsi"/>
                <w:sz w:val="20"/>
                <w:szCs w:val="20"/>
              </w:rPr>
              <w:t xml:space="preserve">The initial contract, which was for two years, expired in April of 2023.  There are two 1-year extensions </w:t>
            </w:r>
            <w:r w:rsidR="00480F3E">
              <w:rPr>
                <w:rFonts w:asciiTheme="minorHAnsi" w:hAnsiTheme="minorHAnsi" w:cstheme="minorHAnsi"/>
                <w:sz w:val="20"/>
                <w:szCs w:val="20"/>
              </w:rPr>
              <w:t>or supplemental contracts, one of which was just finalized, signed, and executed.</w:t>
            </w:r>
          </w:p>
          <w:p w14:paraId="2D65C4C0" w14:textId="77777777" w:rsidR="00480F3E" w:rsidRDefault="00480F3E" w:rsidP="009A0FF7">
            <w:pPr>
              <w:pStyle w:val="TableParagraph"/>
              <w:ind w:left="721" w:right="588"/>
              <w:rPr>
                <w:rFonts w:asciiTheme="minorHAnsi" w:hAnsiTheme="minorHAnsi" w:cstheme="minorHAnsi"/>
                <w:sz w:val="20"/>
                <w:szCs w:val="20"/>
              </w:rPr>
            </w:pPr>
          </w:p>
          <w:p w14:paraId="296AAEB9" w14:textId="4D64219E" w:rsidR="009A0FF7" w:rsidRDefault="009A0FF7" w:rsidP="009A0FF7">
            <w:pPr>
              <w:pStyle w:val="TableParagraph"/>
              <w:ind w:left="0" w:right="588"/>
              <w:rPr>
                <w:rFonts w:asciiTheme="minorHAnsi" w:hAnsiTheme="minorHAnsi" w:cstheme="minorHAnsi"/>
                <w:sz w:val="20"/>
                <w:szCs w:val="20"/>
              </w:rPr>
            </w:pPr>
            <w:r>
              <w:rPr>
                <w:rFonts w:asciiTheme="minorHAnsi" w:hAnsiTheme="minorHAnsi" w:cstheme="minorHAnsi"/>
                <w:sz w:val="20"/>
                <w:szCs w:val="20"/>
              </w:rPr>
              <w:t>APPRISS Invoices</w:t>
            </w:r>
          </w:p>
          <w:p w14:paraId="16D1B37C" w14:textId="28D44A34" w:rsidR="00806231" w:rsidRPr="001B711E" w:rsidRDefault="009A0FF7" w:rsidP="009A0FF7">
            <w:pPr>
              <w:pStyle w:val="TableParagraph"/>
              <w:numPr>
                <w:ilvl w:val="0"/>
                <w:numId w:val="1"/>
              </w:numPr>
              <w:ind w:left="721" w:right="588"/>
              <w:rPr>
                <w:rFonts w:asciiTheme="minorHAnsi" w:hAnsiTheme="minorHAnsi" w:cstheme="minorHAnsi"/>
                <w:sz w:val="20"/>
                <w:szCs w:val="20"/>
              </w:rPr>
            </w:pPr>
            <w:r w:rsidRPr="001B711E">
              <w:rPr>
                <w:rFonts w:asciiTheme="minorHAnsi" w:hAnsiTheme="minorHAnsi" w:cstheme="minorHAnsi"/>
                <w:sz w:val="20"/>
                <w:szCs w:val="20"/>
              </w:rPr>
              <w:t xml:space="preserve">There </w:t>
            </w:r>
            <w:r w:rsidR="00806231" w:rsidRPr="001B711E">
              <w:rPr>
                <w:rFonts w:asciiTheme="minorHAnsi" w:hAnsiTheme="minorHAnsi" w:cstheme="minorHAnsi"/>
                <w:sz w:val="20"/>
                <w:szCs w:val="20"/>
              </w:rPr>
              <w:t>were</w:t>
            </w:r>
            <w:r w:rsidRPr="001B711E">
              <w:rPr>
                <w:rFonts w:asciiTheme="minorHAnsi" w:hAnsiTheme="minorHAnsi" w:cstheme="minorHAnsi"/>
                <w:sz w:val="20"/>
                <w:szCs w:val="20"/>
              </w:rPr>
              <w:t xml:space="preserve"> discrepancies in several invoices from the initial contract period and on some of the invoices during this current supplemental contract period</w:t>
            </w:r>
            <w:r w:rsidR="00806231" w:rsidRPr="001B711E">
              <w:rPr>
                <w:rFonts w:asciiTheme="minorHAnsi" w:hAnsiTheme="minorHAnsi" w:cstheme="minorHAnsi"/>
                <w:sz w:val="20"/>
                <w:szCs w:val="20"/>
              </w:rPr>
              <w:t xml:space="preserve">.  The invoices have since been </w:t>
            </w:r>
            <w:r w:rsidRPr="001B711E">
              <w:rPr>
                <w:rFonts w:asciiTheme="minorHAnsi" w:hAnsiTheme="minorHAnsi" w:cstheme="minorHAnsi"/>
                <w:sz w:val="20"/>
                <w:szCs w:val="20"/>
              </w:rPr>
              <w:t xml:space="preserve">resolved and payment is being processed to bring us </w:t>
            </w:r>
            <w:r w:rsidR="00806231" w:rsidRPr="001B711E">
              <w:rPr>
                <w:rFonts w:asciiTheme="minorHAnsi" w:hAnsiTheme="minorHAnsi" w:cstheme="minorHAnsi"/>
                <w:sz w:val="20"/>
                <w:szCs w:val="20"/>
              </w:rPr>
              <w:t>current.</w:t>
            </w:r>
            <w:r w:rsidR="001B711E" w:rsidRPr="001B711E">
              <w:rPr>
                <w:rFonts w:asciiTheme="minorHAnsi" w:hAnsiTheme="minorHAnsi" w:cstheme="minorHAnsi"/>
                <w:sz w:val="20"/>
                <w:szCs w:val="20"/>
              </w:rPr>
              <w:t xml:space="preserve"> </w:t>
            </w:r>
            <w:r w:rsidR="00806231" w:rsidRPr="001B711E">
              <w:rPr>
                <w:rFonts w:asciiTheme="minorHAnsi" w:hAnsiTheme="minorHAnsi" w:cstheme="minorHAnsi"/>
                <w:sz w:val="20"/>
                <w:szCs w:val="20"/>
              </w:rPr>
              <w:t>Ms. Barretto (CVCC-SGC Chair) asked if these issues were due to the migration.</w:t>
            </w:r>
            <w:r w:rsidR="001B711E">
              <w:rPr>
                <w:rFonts w:asciiTheme="minorHAnsi" w:hAnsiTheme="minorHAnsi" w:cstheme="minorHAnsi"/>
                <w:sz w:val="20"/>
                <w:szCs w:val="20"/>
              </w:rPr>
              <w:t xml:space="preserve"> </w:t>
            </w:r>
            <w:r w:rsidR="00806231" w:rsidRPr="001B711E">
              <w:rPr>
                <w:rFonts w:asciiTheme="minorHAnsi" w:hAnsiTheme="minorHAnsi" w:cstheme="minorHAnsi"/>
                <w:sz w:val="20"/>
                <w:szCs w:val="20"/>
              </w:rPr>
              <w:t>Ms. Dydasco (PSD-SAVIN Coord</w:t>
            </w:r>
            <w:r w:rsidR="005B6AED" w:rsidRPr="001B711E">
              <w:rPr>
                <w:rFonts w:asciiTheme="minorHAnsi" w:hAnsiTheme="minorHAnsi" w:cstheme="minorHAnsi"/>
                <w:sz w:val="20"/>
                <w:szCs w:val="20"/>
              </w:rPr>
              <w:t>.</w:t>
            </w:r>
            <w:r w:rsidR="00806231" w:rsidRPr="001B711E">
              <w:rPr>
                <w:rFonts w:asciiTheme="minorHAnsi" w:hAnsiTheme="minorHAnsi" w:cstheme="minorHAnsi"/>
                <w:sz w:val="20"/>
                <w:szCs w:val="20"/>
              </w:rPr>
              <w:t xml:space="preserve">) responded that it initially started when Equifax took over Appriss, Insights.  This resulted in name change procedures, </w:t>
            </w:r>
            <w:r w:rsidR="00754203" w:rsidRPr="001B711E">
              <w:rPr>
                <w:rFonts w:asciiTheme="minorHAnsi" w:hAnsiTheme="minorHAnsi" w:cstheme="minorHAnsi"/>
                <w:sz w:val="20"/>
                <w:szCs w:val="20"/>
              </w:rPr>
              <w:t>compliance with tax documentation, and further issues with the new company’s invoicing procedures and discrepancies on invoice amounts compared with the current contract.</w:t>
            </w:r>
          </w:p>
          <w:p w14:paraId="60BACF4C" w14:textId="3E2388AC" w:rsidR="00162EA3" w:rsidRPr="001B711E" w:rsidRDefault="00754203" w:rsidP="6DBC112C">
            <w:pPr>
              <w:pStyle w:val="TableParagraph"/>
              <w:numPr>
                <w:ilvl w:val="0"/>
                <w:numId w:val="1"/>
              </w:numPr>
              <w:ind w:left="721" w:right="588"/>
              <w:rPr>
                <w:rFonts w:asciiTheme="minorHAnsi" w:hAnsiTheme="minorHAnsi" w:cstheme="minorBidi"/>
                <w:sz w:val="20"/>
                <w:szCs w:val="20"/>
              </w:rPr>
            </w:pPr>
            <w:r w:rsidRPr="6DBC112C">
              <w:rPr>
                <w:rFonts w:asciiTheme="minorHAnsi" w:hAnsiTheme="minorHAnsi" w:cstheme="minorBidi"/>
                <w:sz w:val="20"/>
                <w:szCs w:val="20"/>
              </w:rPr>
              <w:t xml:space="preserve">Ms. Barretto (CVCC-SGC Chair) </w:t>
            </w:r>
            <w:r w:rsidR="000B1097" w:rsidRPr="6DBC112C">
              <w:rPr>
                <w:rFonts w:asciiTheme="minorHAnsi" w:hAnsiTheme="minorHAnsi" w:cstheme="minorBidi"/>
                <w:sz w:val="20"/>
                <w:szCs w:val="20"/>
              </w:rPr>
              <w:t>recalled in prior meetings</w:t>
            </w:r>
            <w:r w:rsidR="005B6AED" w:rsidRPr="6DBC112C">
              <w:rPr>
                <w:rFonts w:asciiTheme="minorHAnsi" w:hAnsiTheme="minorHAnsi" w:cstheme="minorBidi"/>
                <w:sz w:val="20"/>
                <w:szCs w:val="20"/>
              </w:rPr>
              <w:t xml:space="preserve"> the RFP</w:t>
            </w:r>
            <w:r w:rsidR="000B1097" w:rsidRPr="6DBC112C">
              <w:rPr>
                <w:rFonts w:asciiTheme="minorHAnsi" w:hAnsiTheme="minorHAnsi" w:cstheme="minorBidi"/>
                <w:sz w:val="20"/>
                <w:szCs w:val="20"/>
              </w:rPr>
              <w:t xml:space="preserve"> was a concern</w:t>
            </w:r>
            <w:r w:rsidR="007338DF" w:rsidRPr="6DBC112C">
              <w:rPr>
                <w:rFonts w:asciiTheme="minorHAnsi" w:hAnsiTheme="minorHAnsi" w:cstheme="minorBidi"/>
                <w:sz w:val="20"/>
                <w:szCs w:val="20"/>
              </w:rPr>
              <w:t xml:space="preserve"> and </w:t>
            </w:r>
            <w:r w:rsidR="005B6AED" w:rsidRPr="6DBC112C">
              <w:rPr>
                <w:rFonts w:asciiTheme="minorHAnsi" w:hAnsiTheme="minorHAnsi" w:cstheme="minorBidi"/>
                <w:sz w:val="20"/>
                <w:szCs w:val="20"/>
              </w:rPr>
              <w:t xml:space="preserve">the </w:t>
            </w:r>
            <w:r w:rsidR="000B1097" w:rsidRPr="6DBC112C">
              <w:rPr>
                <w:rFonts w:asciiTheme="minorHAnsi" w:hAnsiTheme="minorHAnsi" w:cstheme="minorBidi"/>
                <w:sz w:val="20"/>
                <w:szCs w:val="20"/>
              </w:rPr>
              <w:t xml:space="preserve">committee and </w:t>
            </w:r>
            <w:r w:rsidR="005B6AED" w:rsidRPr="6DBC112C">
              <w:rPr>
                <w:rFonts w:asciiTheme="minorHAnsi" w:hAnsiTheme="minorHAnsi" w:cstheme="minorBidi"/>
                <w:sz w:val="20"/>
                <w:szCs w:val="20"/>
              </w:rPr>
              <w:t>PSD</w:t>
            </w:r>
            <w:r w:rsidR="000B1097" w:rsidRPr="6DBC112C">
              <w:rPr>
                <w:rFonts w:asciiTheme="minorHAnsi" w:hAnsiTheme="minorHAnsi" w:cstheme="minorBidi"/>
                <w:sz w:val="20"/>
                <w:szCs w:val="20"/>
              </w:rPr>
              <w:t xml:space="preserve"> were unhappy </w:t>
            </w:r>
            <w:r w:rsidR="005B6AED" w:rsidRPr="6DBC112C">
              <w:rPr>
                <w:rFonts w:asciiTheme="minorHAnsi" w:hAnsiTheme="minorHAnsi" w:cstheme="minorBidi"/>
                <w:sz w:val="20"/>
                <w:szCs w:val="20"/>
              </w:rPr>
              <w:t xml:space="preserve">at </w:t>
            </w:r>
            <w:r w:rsidR="000B1097" w:rsidRPr="6DBC112C">
              <w:rPr>
                <w:rFonts w:asciiTheme="minorHAnsi" w:hAnsiTheme="minorHAnsi" w:cstheme="minorBidi"/>
                <w:sz w:val="20"/>
                <w:szCs w:val="20"/>
              </w:rPr>
              <w:t xml:space="preserve">how </w:t>
            </w:r>
            <w:r w:rsidR="005B6AED" w:rsidRPr="6DBC112C">
              <w:rPr>
                <w:rFonts w:asciiTheme="minorHAnsi" w:hAnsiTheme="minorHAnsi" w:cstheme="minorBidi"/>
                <w:sz w:val="20"/>
                <w:szCs w:val="20"/>
              </w:rPr>
              <w:t>A</w:t>
            </w:r>
            <w:r w:rsidR="000B1097" w:rsidRPr="6DBC112C">
              <w:rPr>
                <w:rFonts w:asciiTheme="minorHAnsi" w:hAnsiTheme="minorHAnsi" w:cstheme="minorBidi"/>
                <w:sz w:val="20"/>
                <w:szCs w:val="20"/>
              </w:rPr>
              <w:t>ppriss was falling through with certain system functions.  She asked if that is still the case or are we looking forward to working with them again</w:t>
            </w:r>
            <w:r w:rsidR="005B6AED" w:rsidRPr="6DBC112C">
              <w:rPr>
                <w:rFonts w:asciiTheme="minorHAnsi" w:hAnsiTheme="minorHAnsi" w:cstheme="minorBidi"/>
                <w:sz w:val="20"/>
                <w:szCs w:val="20"/>
              </w:rPr>
              <w:t>.</w:t>
            </w:r>
            <w:r w:rsidR="001B711E" w:rsidRPr="6DBC112C">
              <w:rPr>
                <w:rFonts w:asciiTheme="minorHAnsi" w:hAnsiTheme="minorHAnsi" w:cstheme="minorBidi"/>
                <w:sz w:val="20"/>
                <w:szCs w:val="20"/>
              </w:rPr>
              <w:t xml:space="preserve"> </w:t>
            </w:r>
            <w:r w:rsidR="005B6AED" w:rsidRPr="6DBC112C">
              <w:rPr>
                <w:rFonts w:asciiTheme="minorHAnsi" w:hAnsiTheme="minorHAnsi" w:cstheme="minorBidi"/>
                <w:sz w:val="20"/>
                <w:szCs w:val="20"/>
              </w:rPr>
              <w:t xml:space="preserve">Ms. Dydasco (PSD-SAVIN Coord.) </w:t>
            </w:r>
            <w:r w:rsidR="000B1097" w:rsidRPr="6DBC112C">
              <w:rPr>
                <w:rFonts w:asciiTheme="minorHAnsi" w:hAnsiTheme="minorHAnsi" w:cstheme="minorBidi"/>
                <w:sz w:val="20"/>
                <w:szCs w:val="20"/>
              </w:rPr>
              <w:t>replie</w:t>
            </w:r>
            <w:r w:rsidR="005B6AED" w:rsidRPr="6DBC112C">
              <w:rPr>
                <w:rFonts w:asciiTheme="minorHAnsi" w:hAnsiTheme="minorHAnsi" w:cstheme="minorBidi"/>
                <w:sz w:val="20"/>
                <w:szCs w:val="20"/>
              </w:rPr>
              <w:t>d</w:t>
            </w:r>
            <w:r w:rsidR="000B1097" w:rsidRPr="6DBC112C">
              <w:rPr>
                <w:rFonts w:asciiTheme="minorHAnsi" w:hAnsiTheme="minorHAnsi" w:cstheme="minorBidi"/>
                <w:sz w:val="20"/>
                <w:szCs w:val="20"/>
              </w:rPr>
              <w:t xml:space="preserve"> that she hopes</w:t>
            </w:r>
            <w:r w:rsidR="005B6AED" w:rsidRPr="6DBC112C">
              <w:rPr>
                <w:rFonts w:asciiTheme="minorHAnsi" w:hAnsiTheme="minorHAnsi" w:cstheme="minorBidi"/>
                <w:sz w:val="20"/>
                <w:szCs w:val="20"/>
              </w:rPr>
              <w:t xml:space="preserve"> to</w:t>
            </w:r>
            <w:r w:rsidR="000B1097" w:rsidRPr="6DBC112C">
              <w:rPr>
                <w:rFonts w:asciiTheme="minorHAnsi" w:hAnsiTheme="minorHAnsi" w:cstheme="minorBidi"/>
                <w:sz w:val="20"/>
                <w:szCs w:val="20"/>
              </w:rPr>
              <w:t xml:space="preserve"> work with them again, they are a great company</w:t>
            </w:r>
            <w:r w:rsidR="005B6AED" w:rsidRPr="6DBC112C">
              <w:rPr>
                <w:rFonts w:asciiTheme="minorHAnsi" w:hAnsiTheme="minorHAnsi" w:cstheme="minorBidi"/>
                <w:sz w:val="20"/>
                <w:szCs w:val="20"/>
              </w:rPr>
              <w:t xml:space="preserve"> and </w:t>
            </w:r>
            <w:r w:rsidR="007338DF" w:rsidRPr="6DBC112C">
              <w:rPr>
                <w:rFonts w:asciiTheme="minorHAnsi" w:hAnsiTheme="minorHAnsi" w:cstheme="minorBidi"/>
                <w:sz w:val="20"/>
                <w:szCs w:val="20"/>
              </w:rPr>
              <w:t>are</w:t>
            </w:r>
            <w:r w:rsidR="005B6AED" w:rsidRPr="6DBC112C">
              <w:rPr>
                <w:rFonts w:asciiTheme="minorHAnsi" w:hAnsiTheme="minorHAnsi" w:cstheme="minorBidi"/>
                <w:sz w:val="20"/>
                <w:szCs w:val="20"/>
              </w:rPr>
              <w:t xml:space="preserve"> </w:t>
            </w:r>
            <w:r w:rsidR="000B1097" w:rsidRPr="6DBC112C">
              <w:rPr>
                <w:rFonts w:asciiTheme="minorHAnsi" w:hAnsiTheme="minorHAnsi" w:cstheme="minorBidi"/>
                <w:sz w:val="20"/>
                <w:szCs w:val="20"/>
              </w:rPr>
              <w:t>very responsive. After seeing several rollovers in staff</w:t>
            </w:r>
            <w:r w:rsidR="005B6AED" w:rsidRPr="6DBC112C">
              <w:rPr>
                <w:rFonts w:asciiTheme="minorHAnsi" w:hAnsiTheme="minorHAnsi" w:cstheme="minorBidi"/>
                <w:sz w:val="20"/>
                <w:szCs w:val="20"/>
              </w:rPr>
              <w:t xml:space="preserve"> </w:t>
            </w:r>
            <w:r w:rsidR="000B1097" w:rsidRPr="6DBC112C">
              <w:rPr>
                <w:rFonts w:asciiTheme="minorHAnsi" w:hAnsiTheme="minorHAnsi" w:cstheme="minorBidi"/>
                <w:sz w:val="20"/>
                <w:szCs w:val="20"/>
              </w:rPr>
              <w:t>since the migration and Equifax acquisition, things have finally bec</w:t>
            </w:r>
            <w:r w:rsidR="007338DF" w:rsidRPr="6DBC112C">
              <w:rPr>
                <w:rFonts w:asciiTheme="minorHAnsi" w:hAnsiTheme="minorHAnsi" w:cstheme="minorBidi"/>
                <w:sz w:val="20"/>
                <w:szCs w:val="20"/>
              </w:rPr>
              <w:t>o</w:t>
            </w:r>
            <w:r w:rsidR="000B1097" w:rsidRPr="6DBC112C">
              <w:rPr>
                <w:rFonts w:asciiTheme="minorHAnsi" w:hAnsiTheme="minorHAnsi" w:cstheme="minorBidi"/>
                <w:sz w:val="20"/>
                <w:szCs w:val="20"/>
              </w:rPr>
              <w:t>me consistent</w:t>
            </w:r>
            <w:r w:rsidR="005B6AED" w:rsidRPr="6DBC112C">
              <w:rPr>
                <w:rFonts w:asciiTheme="minorHAnsi" w:hAnsiTheme="minorHAnsi" w:cstheme="minorBidi"/>
                <w:sz w:val="20"/>
                <w:szCs w:val="20"/>
              </w:rPr>
              <w:t xml:space="preserve">. There is </w:t>
            </w:r>
            <w:r w:rsidR="000B1097" w:rsidRPr="6DBC112C">
              <w:rPr>
                <w:rFonts w:asciiTheme="minorHAnsi" w:hAnsiTheme="minorHAnsi" w:cstheme="minorBidi"/>
                <w:sz w:val="20"/>
                <w:szCs w:val="20"/>
              </w:rPr>
              <w:t>great communication, reliab</w:t>
            </w:r>
            <w:r w:rsidR="005B6AED" w:rsidRPr="6DBC112C">
              <w:rPr>
                <w:rFonts w:asciiTheme="minorHAnsi" w:hAnsiTheme="minorHAnsi" w:cstheme="minorBidi"/>
                <w:sz w:val="20"/>
                <w:szCs w:val="20"/>
              </w:rPr>
              <w:t xml:space="preserve">ility, </w:t>
            </w:r>
            <w:r w:rsidR="000B1097" w:rsidRPr="6DBC112C">
              <w:rPr>
                <w:rFonts w:asciiTheme="minorHAnsi" w:hAnsiTheme="minorHAnsi" w:cstheme="minorBidi"/>
                <w:sz w:val="20"/>
                <w:szCs w:val="20"/>
              </w:rPr>
              <w:t>and support from her new representatives</w:t>
            </w:r>
            <w:r w:rsidR="00BE49F6" w:rsidRPr="6DBC112C">
              <w:rPr>
                <w:rFonts w:asciiTheme="minorHAnsi" w:hAnsiTheme="minorHAnsi" w:cstheme="minorBidi"/>
                <w:sz w:val="20"/>
                <w:szCs w:val="20"/>
              </w:rPr>
              <w:t xml:space="preserve">. </w:t>
            </w:r>
            <w:r w:rsidR="005B6AED" w:rsidRPr="6DBC112C">
              <w:rPr>
                <w:rFonts w:asciiTheme="minorHAnsi" w:hAnsiTheme="minorHAnsi" w:cstheme="minorBidi"/>
                <w:sz w:val="20"/>
                <w:szCs w:val="20"/>
              </w:rPr>
              <w:t>Ms. Wilson (Victim Rep.)</w:t>
            </w:r>
            <w:r w:rsidR="00BE49F6" w:rsidRPr="6DBC112C">
              <w:rPr>
                <w:rFonts w:asciiTheme="minorHAnsi" w:hAnsiTheme="minorHAnsi" w:cstheme="minorBidi"/>
                <w:sz w:val="20"/>
                <w:szCs w:val="20"/>
              </w:rPr>
              <w:t xml:space="preserve"> remembers issues with the product itself</w:t>
            </w:r>
            <w:r w:rsidR="007338DF" w:rsidRPr="6DBC112C">
              <w:rPr>
                <w:rFonts w:asciiTheme="minorHAnsi" w:hAnsiTheme="minorHAnsi" w:cstheme="minorBidi"/>
                <w:sz w:val="20"/>
                <w:szCs w:val="20"/>
              </w:rPr>
              <w:t>,</w:t>
            </w:r>
            <w:r w:rsidR="00BE49F6" w:rsidRPr="6DBC112C">
              <w:rPr>
                <w:rFonts w:asciiTheme="minorHAnsi" w:hAnsiTheme="minorHAnsi" w:cstheme="minorBidi"/>
                <w:sz w:val="20"/>
                <w:szCs w:val="20"/>
              </w:rPr>
              <w:t xml:space="preserve"> prior to switching platforms</w:t>
            </w:r>
            <w:r w:rsidR="007338DF" w:rsidRPr="6DBC112C">
              <w:rPr>
                <w:rFonts w:asciiTheme="minorHAnsi" w:hAnsiTheme="minorHAnsi" w:cstheme="minorBidi"/>
                <w:sz w:val="20"/>
                <w:szCs w:val="20"/>
              </w:rPr>
              <w:t>,</w:t>
            </w:r>
            <w:r w:rsidR="00BE49F6" w:rsidRPr="6DBC112C">
              <w:rPr>
                <w:rFonts w:asciiTheme="minorHAnsi" w:hAnsiTheme="minorHAnsi" w:cstheme="minorBidi"/>
                <w:sz w:val="20"/>
                <w:szCs w:val="20"/>
              </w:rPr>
              <w:t xml:space="preserve"> which may have addressed some of the concerns. She asked where </w:t>
            </w:r>
            <w:r w:rsidR="007338DF" w:rsidRPr="6DBC112C">
              <w:rPr>
                <w:rFonts w:asciiTheme="minorHAnsi" w:hAnsiTheme="minorHAnsi" w:cstheme="minorBidi"/>
                <w:sz w:val="20"/>
                <w:szCs w:val="20"/>
              </w:rPr>
              <w:t xml:space="preserve">we are at </w:t>
            </w:r>
            <w:r w:rsidR="00BE49F6" w:rsidRPr="6DBC112C">
              <w:rPr>
                <w:rFonts w:asciiTheme="minorHAnsi" w:hAnsiTheme="minorHAnsi" w:cstheme="minorBidi"/>
                <w:sz w:val="20"/>
                <w:szCs w:val="20"/>
              </w:rPr>
              <w:t xml:space="preserve">with the old </w:t>
            </w:r>
            <w:r w:rsidR="007338DF" w:rsidRPr="6DBC112C">
              <w:rPr>
                <w:rFonts w:asciiTheme="minorHAnsi" w:hAnsiTheme="minorHAnsi" w:cstheme="minorBidi"/>
                <w:sz w:val="20"/>
                <w:szCs w:val="20"/>
              </w:rPr>
              <w:t>issues.</w:t>
            </w:r>
            <w:r w:rsidR="001B711E" w:rsidRPr="6DBC112C">
              <w:rPr>
                <w:rFonts w:asciiTheme="minorHAnsi" w:hAnsiTheme="minorHAnsi" w:cstheme="minorBidi"/>
                <w:sz w:val="20"/>
                <w:szCs w:val="20"/>
              </w:rPr>
              <w:t xml:space="preserve"> </w:t>
            </w:r>
            <w:r w:rsidR="007338DF" w:rsidRPr="6DBC112C">
              <w:rPr>
                <w:rFonts w:asciiTheme="minorHAnsi" w:hAnsiTheme="minorHAnsi" w:cstheme="minorBidi"/>
                <w:sz w:val="20"/>
                <w:szCs w:val="20"/>
              </w:rPr>
              <w:t xml:space="preserve">Ms. Dydasco (PSD-SAVIN Coord.) replied that she is </w:t>
            </w:r>
            <w:r w:rsidR="00BE49F6" w:rsidRPr="6DBC112C">
              <w:rPr>
                <w:rFonts w:asciiTheme="minorHAnsi" w:hAnsiTheme="minorHAnsi" w:cstheme="minorBidi"/>
                <w:sz w:val="20"/>
                <w:szCs w:val="20"/>
              </w:rPr>
              <w:t>not familiar with the old platform since she came on board after the migration to the new platform.</w:t>
            </w:r>
            <w:r w:rsidR="001B711E" w:rsidRPr="6DBC112C">
              <w:rPr>
                <w:rFonts w:asciiTheme="minorHAnsi" w:hAnsiTheme="minorHAnsi" w:cstheme="minorBidi"/>
                <w:sz w:val="20"/>
                <w:szCs w:val="20"/>
              </w:rPr>
              <w:t xml:space="preserve"> </w:t>
            </w:r>
            <w:r w:rsidR="007338DF" w:rsidRPr="6DBC112C">
              <w:rPr>
                <w:rFonts w:asciiTheme="minorHAnsi" w:hAnsiTheme="minorHAnsi" w:cstheme="minorBidi"/>
                <w:sz w:val="20"/>
                <w:szCs w:val="20"/>
              </w:rPr>
              <w:t xml:space="preserve">Ms. Barretto (CVCC-SGC Chair) stated that there were issues with notifications not being in </w:t>
            </w:r>
            <w:r w:rsidR="004B7FC0" w:rsidRPr="6DBC112C">
              <w:rPr>
                <w:rFonts w:asciiTheme="minorHAnsi" w:hAnsiTheme="minorHAnsi" w:cstheme="minorBidi"/>
                <w:sz w:val="20"/>
                <w:szCs w:val="20"/>
              </w:rPr>
              <w:t>alignment with what they were supposed to be, noti</w:t>
            </w:r>
            <w:r w:rsidR="007338DF" w:rsidRPr="6DBC112C">
              <w:rPr>
                <w:rFonts w:asciiTheme="minorHAnsi" w:hAnsiTheme="minorHAnsi" w:cstheme="minorBidi"/>
                <w:sz w:val="20"/>
                <w:szCs w:val="20"/>
              </w:rPr>
              <w:t xml:space="preserve">fications </w:t>
            </w:r>
            <w:r w:rsidR="004B7FC0" w:rsidRPr="6DBC112C">
              <w:rPr>
                <w:rFonts w:asciiTheme="minorHAnsi" w:hAnsiTheme="minorHAnsi" w:cstheme="minorBidi"/>
                <w:sz w:val="20"/>
                <w:szCs w:val="20"/>
              </w:rPr>
              <w:t xml:space="preserve">were going out when they shouldn’t have been going out, communication with the agency, and </w:t>
            </w:r>
            <w:r w:rsidR="007338DF" w:rsidRPr="6DBC112C">
              <w:rPr>
                <w:rFonts w:asciiTheme="minorHAnsi" w:hAnsiTheme="minorHAnsi" w:cstheme="minorBidi"/>
                <w:sz w:val="20"/>
                <w:szCs w:val="20"/>
              </w:rPr>
              <w:t xml:space="preserve">with the vendor </w:t>
            </w:r>
            <w:r w:rsidR="004B7FC0" w:rsidRPr="6DBC112C">
              <w:rPr>
                <w:rFonts w:asciiTheme="minorHAnsi" w:hAnsiTheme="minorHAnsi" w:cstheme="minorBidi"/>
                <w:sz w:val="20"/>
                <w:szCs w:val="20"/>
              </w:rPr>
              <w:t xml:space="preserve">pushing </w:t>
            </w:r>
            <w:r w:rsidR="00FA5DB0" w:rsidRPr="6DBC112C">
              <w:rPr>
                <w:rFonts w:asciiTheme="minorHAnsi" w:hAnsiTheme="minorHAnsi" w:cstheme="minorBidi"/>
                <w:sz w:val="20"/>
                <w:szCs w:val="20"/>
              </w:rPr>
              <w:t xml:space="preserve">other </w:t>
            </w:r>
            <w:r w:rsidR="004B7FC0" w:rsidRPr="6DBC112C">
              <w:rPr>
                <w:rFonts w:asciiTheme="minorHAnsi" w:hAnsiTheme="minorHAnsi" w:cstheme="minorBidi"/>
                <w:sz w:val="20"/>
                <w:szCs w:val="20"/>
              </w:rPr>
              <w:t xml:space="preserve">product. She also stated that a few years prior to the migration, the governance committee played a big role </w:t>
            </w:r>
            <w:r w:rsidR="00FA5DB0" w:rsidRPr="6DBC112C">
              <w:rPr>
                <w:rFonts w:asciiTheme="minorHAnsi" w:hAnsiTheme="minorHAnsi" w:cstheme="minorBidi"/>
                <w:sz w:val="20"/>
                <w:szCs w:val="20"/>
              </w:rPr>
              <w:t xml:space="preserve">in comparing these issues with other states that had the same issues and </w:t>
            </w:r>
            <w:r w:rsidR="007338DF" w:rsidRPr="6DBC112C">
              <w:rPr>
                <w:rFonts w:asciiTheme="minorHAnsi" w:hAnsiTheme="minorHAnsi" w:cstheme="minorBidi"/>
                <w:sz w:val="20"/>
                <w:szCs w:val="20"/>
              </w:rPr>
              <w:t xml:space="preserve">that </w:t>
            </w:r>
            <w:r w:rsidR="00FA5DB0" w:rsidRPr="6DBC112C">
              <w:rPr>
                <w:rFonts w:asciiTheme="minorHAnsi" w:hAnsiTheme="minorHAnsi" w:cstheme="minorBidi"/>
                <w:sz w:val="20"/>
                <w:szCs w:val="20"/>
              </w:rPr>
              <w:t xml:space="preserve">fixed it with another vendor. </w:t>
            </w:r>
            <w:r w:rsidR="007338DF" w:rsidRPr="6DBC112C">
              <w:rPr>
                <w:rFonts w:asciiTheme="minorHAnsi" w:hAnsiTheme="minorHAnsi" w:cstheme="minorBidi"/>
                <w:sz w:val="20"/>
                <w:szCs w:val="20"/>
              </w:rPr>
              <w:t xml:space="preserve"> She said t</w:t>
            </w:r>
            <w:r w:rsidR="00FA5DB0" w:rsidRPr="6DBC112C">
              <w:rPr>
                <w:rFonts w:asciiTheme="minorHAnsi" w:hAnsiTheme="minorHAnsi" w:cstheme="minorBidi"/>
                <w:sz w:val="20"/>
                <w:szCs w:val="20"/>
              </w:rPr>
              <w:t xml:space="preserve">hat the goal of the </w:t>
            </w:r>
            <w:r w:rsidR="007338DF" w:rsidRPr="6DBC112C">
              <w:rPr>
                <w:rFonts w:asciiTheme="minorHAnsi" w:hAnsiTheme="minorHAnsi" w:cstheme="minorBidi"/>
                <w:sz w:val="20"/>
                <w:szCs w:val="20"/>
              </w:rPr>
              <w:t>SAVIN</w:t>
            </w:r>
            <w:r w:rsidR="00FA5DB0" w:rsidRPr="6DBC112C">
              <w:rPr>
                <w:rFonts w:asciiTheme="minorHAnsi" w:hAnsiTheme="minorHAnsi" w:cstheme="minorBidi"/>
                <w:sz w:val="20"/>
                <w:szCs w:val="20"/>
              </w:rPr>
              <w:t xml:space="preserve"> </w:t>
            </w:r>
            <w:r w:rsidR="007338DF" w:rsidRPr="6DBC112C">
              <w:rPr>
                <w:rFonts w:asciiTheme="minorHAnsi" w:hAnsiTheme="minorHAnsi" w:cstheme="minorBidi"/>
                <w:sz w:val="20"/>
                <w:szCs w:val="20"/>
              </w:rPr>
              <w:t>C</w:t>
            </w:r>
            <w:r w:rsidR="00FA5DB0" w:rsidRPr="6DBC112C">
              <w:rPr>
                <w:rFonts w:asciiTheme="minorHAnsi" w:hAnsiTheme="minorHAnsi" w:cstheme="minorBidi"/>
                <w:sz w:val="20"/>
                <w:szCs w:val="20"/>
              </w:rPr>
              <w:t>oord</w:t>
            </w:r>
            <w:r w:rsidR="007338DF" w:rsidRPr="6DBC112C">
              <w:rPr>
                <w:rFonts w:asciiTheme="minorHAnsi" w:hAnsiTheme="minorHAnsi" w:cstheme="minorBidi"/>
                <w:sz w:val="20"/>
                <w:szCs w:val="20"/>
              </w:rPr>
              <w:t>.</w:t>
            </w:r>
            <w:r w:rsidR="00FA5DB0" w:rsidRPr="6DBC112C">
              <w:rPr>
                <w:rFonts w:asciiTheme="minorHAnsi" w:hAnsiTheme="minorHAnsi" w:cstheme="minorBidi"/>
                <w:sz w:val="20"/>
                <w:szCs w:val="20"/>
              </w:rPr>
              <w:t xml:space="preserve"> was to identify and provide a comparison list of </w:t>
            </w:r>
            <w:r w:rsidR="007338DF" w:rsidRPr="6DBC112C">
              <w:rPr>
                <w:rFonts w:asciiTheme="minorHAnsi" w:hAnsiTheme="minorHAnsi" w:cstheme="minorBidi"/>
                <w:sz w:val="20"/>
                <w:szCs w:val="20"/>
              </w:rPr>
              <w:t>companies</w:t>
            </w:r>
            <w:r w:rsidR="00FA5DB0" w:rsidRPr="6DBC112C">
              <w:rPr>
                <w:rFonts w:asciiTheme="minorHAnsi" w:hAnsiTheme="minorHAnsi" w:cstheme="minorBidi"/>
                <w:sz w:val="20"/>
                <w:szCs w:val="20"/>
              </w:rPr>
              <w:t xml:space="preserve"> that provide the things that we want </w:t>
            </w:r>
            <w:r w:rsidR="007338DF" w:rsidRPr="6DBC112C">
              <w:rPr>
                <w:rFonts w:asciiTheme="minorHAnsi" w:hAnsiTheme="minorHAnsi" w:cstheme="minorBidi"/>
                <w:sz w:val="20"/>
                <w:szCs w:val="20"/>
              </w:rPr>
              <w:t>versus</w:t>
            </w:r>
            <w:r w:rsidR="00FA5DB0" w:rsidRPr="6DBC112C">
              <w:rPr>
                <w:rFonts w:asciiTheme="minorHAnsi" w:hAnsiTheme="minorHAnsi" w:cstheme="minorBidi"/>
                <w:sz w:val="20"/>
                <w:szCs w:val="20"/>
              </w:rPr>
              <w:t xml:space="preserve"> what we’re currently getting.  She said with this migration a lot has changed and a lot of those things have been identified. She said what might be helpful is to revisit those comparison charts</w:t>
            </w:r>
            <w:r w:rsidR="00E7508B" w:rsidRPr="6DBC112C">
              <w:rPr>
                <w:rFonts w:asciiTheme="minorHAnsi" w:hAnsiTheme="minorHAnsi" w:cstheme="minorBidi"/>
                <w:sz w:val="20"/>
                <w:szCs w:val="20"/>
              </w:rPr>
              <w:t xml:space="preserve"> as well as the last </w:t>
            </w:r>
            <w:r w:rsidR="007338DF" w:rsidRPr="6DBC112C">
              <w:rPr>
                <w:rFonts w:asciiTheme="minorHAnsi" w:hAnsiTheme="minorHAnsi" w:cstheme="minorBidi"/>
                <w:sz w:val="20"/>
                <w:szCs w:val="20"/>
              </w:rPr>
              <w:t>RFP</w:t>
            </w:r>
            <w:r w:rsidR="00E7508B" w:rsidRPr="6DBC112C">
              <w:rPr>
                <w:rFonts w:asciiTheme="minorHAnsi" w:hAnsiTheme="minorHAnsi" w:cstheme="minorBidi"/>
                <w:sz w:val="20"/>
                <w:szCs w:val="20"/>
              </w:rPr>
              <w:t xml:space="preserve"> draft from the previous coordinator</w:t>
            </w:r>
            <w:r w:rsidR="00FA5DB0" w:rsidRPr="6DBC112C">
              <w:rPr>
                <w:rFonts w:asciiTheme="minorHAnsi" w:hAnsiTheme="minorHAnsi" w:cstheme="minorBidi"/>
                <w:sz w:val="20"/>
                <w:szCs w:val="20"/>
              </w:rPr>
              <w:t xml:space="preserve"> to see if we’re still aligned with where we are at now. </w:t>
            </w:r>
            <w:r w:rsidR="007338DF" w:rsidRPr="6DBC112C">
              <w:rPr>
                <w:rFonts w:asciiTheme="minorHAnsi" w:hAnsiTheme="minorHAnsi" w:cstheme="minorBidi"/>
                <w:sz w:val="20"/>
                <w:szCs w:val="20"/>
              </w:rPr>
              <w:t>Ms. Dydasco (PSD SAVIN Coord.)</w:t>
            </w:r>
            <w:r w:rsidR="00FA5DB0" w:rsidRPr="6DBC112C">
              <w:rPr>
                <w:rFonts w:asciiTheme="minorHAnsi" w:hAnsiTheme="minorHAnsi" w:cstheme="minorBidi"/>
                <w:sz w:val="20"/>
                <w:szCs w:val="20"/>
              </w:rPr>
              <w:t xml:space="preserve"> agreed </w:t>
            </w:r>
            <w:r w:rsidR="02ED53E5" w:rsidRPr="6DBC112C">
              <w:rPr>
                <w:rFonts w:asciiTheme="minorHAnsi" w:hAnsiTheme="minorHAnsi" w:cstheme="minorBidi"/>
                <w:sz w:val="20"/>
                <w:szCs w:val="20"/>
              </w:rPr>
              <w:t>and</w:t>
            </w:r>
            <w:r w:rsidR="007338DF" w:rsidRPr="6DBC112C">
              <w:rPr>
                <w:rFonts w:asciiTheme="minorHAnsi" w:hAnsiTheme="minorHAnsi" w:cstheme="minorBidi"/>
                <w:sz w:val="20"/>
                <w:szCs w:val="20"/>
              </w:rPr>
              <w:t xml:space="preserve"> added </w:t>
            </w:r>
            <w:r w:rsidR="00FA5DB0" w:rsidRPr="6DBC112C">
              <w:rPr>
                <w:rFonts w:asciiTheme="minorHAnsi" w:hAnsiTheme="minorHAnsi" w:cstheme="minorBidi"/>
                <w:sz w:val="20"/>
                <w:szCs w:val="20"/>
              </w:rPr>
              <w:t xml:space="preserve">that she believes there are only a few companies that provide this type of </w:t>
            </w:r>
            <w:r w:rsidR="007338DF" w:rsidRPr="6DBC112C">
              <w:rPr>
                <w:rFonts w:asciiTheme="minorHAnsi" w:hAnsiTheme="minorHAnsi" w:cstheme="minorBidi"/>
                <w:sz w:val="20"/>
                <w:szCs w:val="20"/>
              </w:rPr>
              <w:t>service,</w:t>
            </w:r>
            <w:r w:rsidR="00E7508B" w:rsidRPr="6DBC112C">
              <w:rPr>
                <w:rFonts w:asciiTheme="minorHAnsi" w:hAnsiTheme="minorHAnsi" w:cstheme="minorBidi"/>
                <w:sz w:val="20"/>
                <w:szCs w:val="20"/>
              </w:rPr>
              <w:t xml:space="preserve"> and that </w:t>
            </w:r>
            <w:r w:rsidR="007338DF" w:rsidRPr="6DBC112C">
              <w:rPr>
                <w:rFonts w:asciiTheme="minorHAnsi" w:hAnsiTheme="minorHAnsi" w:cstheme="minorBidi"/>
                <w:sz w:val="20"/>
                <w:szCs w:val="20"/>
              </w:rPr>
              <w:t>A</w:t>
            </w:r>
            <w:r w:rsidR="00E7508B" w:rsidRPr="6DBC112C">
              <w:rPr>
                <w:rFonts w:asciiTheme="minorHAnsi" w:hAnsiTheme="minorHAnsi" w:cstheme="minorBidi"/>
                <w:sz w:val="20"/>
                <w:szCs w:val="20"/>
              </w:rPr>
              <w:t xml:space="preserve">ppriss takes care of roughly </w:t>
            </w:r>
            <w:r w:rsidR="00E11B79" w:rsidRPr="6DBC112C">
              <w:rPr>
                <w:rFonts w:asciiTheme="minorHAnsi" w:hAnsiTheme="minorHAnsi" w:cstheme="minorBidi"/>
                <w:sz w:val="20"/>
                <w:szCs w:val="20"/>
              </w:rPr>
              <w:t>48</w:t>
            </w:r>
            <w:r w:rsidR="00E7508B" w:rsidRPr="6DBC112C">
              <w:rPr>
                <w:rFonts w:asciiTheme="minorHAnsi" w:hAnsiTheme="minorHAnsi" w:cstheme="minorBidi"/>
                <w:sz w:val="20"/>
                <w:szCs w:val="20"/>
              </w:rPr>
              <w:t xml:space="preserve"> states. </w:t>
            </w:r>
            <w:r w:rsidR="007338DF" w:rsidRPr="6DBC112C">
              <w:rPr>
                <w:rFonts w:asciiTheme="minorHAnsi" w:hAnsiTheme="minorHAnsi" w:cstheme="minorBidi"/>
                <w:sz w:val="20"/>
                <w:szCs w:val="20"/>
              </w:rPr>
              <w:t xml:space="preserve">Ms. Wilson (Victim Rep.) recalled the same and stated that if the company’s reorganization, </w:t>
            </w:r>
            <w:r w:rsidR="00E7508B" w:rsidRPr="6DBC112C">
              <w:rPr>
                <w:rFonts w:asciiTheme="minorHAnsi" w:hAnsiTheme="minorHAnsi" w:cstheme="minorBidi"/>
                <w:sz w:val="20"/>
                <w:szCs w:val="20"/>
              </w:rPr>
              <w:t xml:space="preserve">new customer service, and new platform addressed some of those old problems then we are moving in the right direction. </w:t>
            </w:r>
            <w:r w:rsidR="00E11B79" w:rsidRPr="6DBC112C">
              <w:rPr>
                <w:rFonts w:asciiTheme="minorHAnsi" w:hAnsiTheme="minorHAnsi" w:cstheme="minorBidi"/>
                <w:sz w:val="20"/>
                <w:szCs w:val="20"/>
              </w:rPr>
              <w:t>Ms. Benevides (Hawaii VWP)</w:t>
            </w:r>
            <w:r w:rsidR="00162EA3" w:rsidRPr="6DBC112C">
              <w:rPr>
                <w:rFonts w:asciiTheme="minorHAnsi" w:hAnsiTheme="minorHAnsi" w:cstheme="minorBidi"/>
                <w:sz w:val="20"/>
                <w:szCs w:val="20"/>
              </w:rPr>
              <w:t xml:space="preserve"> agree</w:t>
            </w:r>
            <w:r w:rsidR="00E11B79" w:rsidRPr="6DBC112C">
              <w:rPr>
                <w:rFonts w:asciiTheme="minorHAnsi" w:hAnsiTheme="minorHAnsi" w:cstheme="minorBidi"/>
                <w:sz w:val="20"/>
                <w:szCs w:val="20"/>
              </w:rPr>
              <w:t xml:space="preserve">d </w:t>
            </w:r>
            <w:r w:rsidR="00162EA3" w:rsidRPr="6DBC112C">
              <w:rPr>
                <w:rFonts w:asciiTheme="minorHAnsi" w:hAnsiTheme="minorHAnsi" w:cstheme="minorBidi"/>
                <w:sz w:val="20"/>
                <w:szCs w:val="20"/>
              </w:rPr>
              <w:t xml:space="preserve">from a </w:t>
            </w:r>
            <w:r w:rsidR="00E11B79" w:rsidRPr="6DBC112C">
              <w:rPr>
                <w:rFonts w:asciiTheme="minorHAnsi" w:hAnsiTheme="minorHAnsi" w:cstheme="minorBidi"/>
                <w:sz w:val="20"/>
                <w:szCs w:val="20"/>
              </w:rPr>
              <w:t>victim witness counselor’s view that t</w:t>
            </w:r>
            <w:r w:rsidR="00162EA3" w:rsidRPr="6DBC112C">
              <w:rPr>
                <w:rFonts w:asciiTheme="minorHAnsi" w:hAnsiTheme="minorHAnsi" w:cstheme="minorBidi"/>
                <w:sz w:val="20"/>
                <w:szCs w:val="20"/>
              </w:rPr>
              <w:t xml:space="preserve">he new system </w:t>
            </w:r>
            <w:r w:rsidR="00E11B79" w:rsidRPr="6DBC112C">
              <w:rPr>
                <w:rFonts w:asciiTheme="minorHAnsi" w:hAnsiTheme="minorHAnsi" w:cstheme="minorBidi"/>
                <w:sz w:val="20"/>
                <w:szCs w:val="20"/>
              </w:rPr>
              <w:t>addresses</w:t>
            </w:r>
            <w:r w:rsidR="00162EA3" w:rsidRPr="6DBC112C">
              <w:rPr>
                <w:rFonts w:asciiTheme="minorHAnsi" w:hAnsiTheme="minorHAnsi" w:cstheme="minorBidi"/>
                <w:sz w:val="20"/>
                <w:szCs w:val="20"/>
              </w:rPr>
              <w:t xml:space="preserve"> a lot of issues they’ve had in the past with the old system</w:t>
            </w:r>
            <w:r w:rsidR="00E11B79" w:rsidRPr="6DBC112C">
              <w:rPr>
                <w:rFonts w:asciiTheme="minorHAnsi" w:hAnsiTheme="minorHAnsi" w:cstheme="minorBidi"/>
                <w:sz w:val="20"/>
                <w:szCs w:val="20"/>
              </w:rPr>
              <w:t xml:space="preserve"> and that </w:t>
            </w:r>
            <w:r w:rsidR="00162EA3" w:rsidRPr="6DBC112C">
              <w:rPr>
                <w:rFonts w:asciiTheme="minorHAnsi" w:hAnsiTheme="minorHAnsi" w:cstheme="minorBidi"/>
                <w:sz w:val="20"/>
                <w:szCs w:val="20"/>
              </w:rPr>
              <w:t xml:space="preserve">one of the biggest was work furlough, that the old system </w:t>
            </w:r>
            <w:bookmarkStart w:id="1" w:name="_Int_aOmzdXwS"/>
            <w:proofErr w:type="gramStart"/>
            <w:r w:rsidR="00162EA3" w:rsidRPr="6DBC112C">
              <w:rPr>
                <w:rFonts w:asciiTheme="minorHAnsi" w:hAnsiTheme="minorHAnsi" w:cstheme="minorBidi"/>
                <w:sz w:val="20"/>
                <w:szCs w:val="20"/>
              </w:rPr>
              <w:t>wasn’t able to</w:t>
            </w:r>
            <w:bookmarkEnd w:id="1"/>
            <w:proofErr w:type="gramEnd"/>
            <w:r w:rsidR="00162EA3" w:rsidRPr="6DBC112C">
              <w:rPr>
                <w:rFonts w:asciiTheme="minorHAnsi" w:hAnsiTheme="minorHAnsi" w:cstheme="minorBidi"/>
                <w:sz w:val="20"/>
                <w:szCs w:val="20"/>
              </w:rPr>
              <w:t xml:space="preserve"> be as specific and detailed as it is now</w:t>
            </w:r>
            <w:r w:rsidR="00E11B79" w:rsidRPr="6DBC112C">
              <w:rPr>
                <w:rFonts w:asciiTheme="minorHAnsi" w:hAnsiTheme="minorHAnsi" w:cstheme="minorBidi"/>
                <w:sz w:val="20"/>
                <w:szCs w:val="20"/>
              </w:rPr>
              <w:t>.</w:t>
            </w:r>
          </w:p>
          <w:p w14:paraId="067467DF" w14:textId="77777777" w:rsidR="00E11B79" w:rsidRPr="003D7483" w:rsidRDefault="00E11B79" w:rsidP="00C31220">
            <w:pPr>
              <w:pStyle w:val="TableParagraph"/>
              <w:ind w:left="0" w:right="588"/>
              <w:rPr>
                <w:rFonts w:asciiTheme="minorHAnsi" w:hAnsiTheme="minorHAnsi" w:cstheme="minorHAnsi"/>
                <w:sz w:val="20"/>
                <w:szCs w:val="20"/>
              </w:rPr>
            </w:pPr>
          </w:p>
          <w:p w14:paraId="24FE73A6" w14:textId="77777777" w:rsidR="009906A3" w:rsidRDefault="009906A3" w:rsidP="009906A3">
            <w:pPr>
              <w:pStyle w:val="TableParagraph"/>
              <w:tabs>
                <w:tab w:val="left" w:pos="827"/>
                <w:tab w:val="left" w:pos="828"/>
              </w:tabs>
              <w:ind w:left="0" w:right="588"/>
              <w:rPr>
                <w:rFonts w:asciiTheme="minorHAnsi" w:hAnsiTheme="minorHAnsi" w:cstheme="minorHAnsi"/>
                <w:b/>
                <w:bCs/>
                <w:sz w:val="20"/>
                <w:szCs w:val="20"/>
              </w:rPr>
            </w:pPr>
            <w:r w:rsidRPr="00F86D57">
              <w:rPr>
                <w:rFonts w:asciiTheme="minorHAnsi" w:hAnsiTheme="minorHAnsi" w:cstheme="minorHAnsi"/>
                <w:b/>
                <w:bCs/>
                <w:sz w:val="20"/>
                <w:szCs w:val="20"/>
              </w:rPr>
              <w:t>ACTION PLAN</w:t>
            </w:r>
          </w:p>
          <w:p w14:paraId="6398854C" w14:textId="7CEAE36B" w:rsidR="009D4424" w:rsidRPr="00C127A7" w:rsidRDefault="009906A3" w:rsidP="00F85033">
            <w:pPr>
              <w:pStyle w:val="TableParagraph"/>
              <w:numPr>
                <w:ilvl w:val="0"/>
                <w:numId w:val="2"/>
              </w:numPr>
              <w:tabs>
                <w:tab w:val="left" w:pos="827"/>
                <w:tab w:val="left" w:pos="828"/>
              </w:tabs>
              <w:ind w:right="588"/>
              <w:rPr>
                <w:rFonts w:asciiTheme="minorHAnsi" w:hAnsiTheme="minorHAnsi" w:cstheme="minorHAnsi"/>
                <w:b/>
                <w:sz w:val="20"/>
                <w:szCs w:val="20"/>
              </w:rPr>
            </w:pPr>
            <w:r>
              <w:rPr>
                <w:rFonts w:asciiTheme="minorHAnsi" w:hAnsiTheme="minorHAnsi" w:cstheme="minorHAnsi"/>
                <w:sz w:val="20"/>
                <w:szCs w:val="20"/>
              </w:rPr>
              <w:t xml:space="preserve">Ms. </w:t>
            </w:r>
            <w:r w:rsidR="00507DB1">
              <w:rPr>
                <w:rFonts w:asciiTheme="minorHAnsi" w:hAnsiTheme="minorHAnsi" w:cstheme="minorHAnsi"/>
                <w:sz w:val="20"/>
                <w:szCs w:val="20"/>
              </w:rPr>
              <w:t xml:space="preserve">Dydasco </w:t>
            </w:r>
            <w:r>
              <w:rPr>
                <w:rFonts w:asciiTheme="minorHAnsi" w:hAnsiTheme="minorHAnsi" w:cstheme="minorHAnsi"/>
                <w:sz w:val="20"/>
                <w:szCs w:val="20"/>
              </w:rPr>
              <w:t>(</w:t>
            </w:r>
            <w:r w:rsidR="00A868B0">
              <w:rPr>
                <w:rFonts w:asciiTheme="minorHAnsi" w:hAnsiTheme="minorHAnsi" w:cstheme="minorHAnsi"/>
                <w:sz w:val="20"/>
                <w:szCs w:val="20"/>
              </w:rPr>
              <w:t>PSD-</w:t>
            </w:r>
            <w:r>
              <w:rPr>
                <w:rFonts w:asciiTheme="minorHAnsi" w:hAnsiTheme="minorHAnsi" w:cstheme="minorHAnsi"/>
                <w:sz w:val="20"/>
                <w:szCs w:val="20"/>
              </w:rPr>
              <w:t>S</w:t>
            </w:r>
            <w:r w:rsidR="00507DB1">
              <w:rPr>
                <w:rFonts w:asciiTheme="minorHAnsi" w:hAnsiTheme="minorHAnsi" w:cstheme="minorHAnsi"/>
                <w:sz w:val="20"/>
                <w:szCs w:val="20"/>
              </w:rPr>
              <w:t>AVIN Coordinator</w:t>
            </w:r>
            <w:r>
              <w:rPr>
                <w:rFonts w:asciiTheme="minorHAnsi" w:hAnsiTheme="minorHAnsi" w:cstheme="minorHAnsi"/>
                <w:sz w:val="20"/>
                <w:szCs w:val="20"/>
              </w:rPr>
              <w:t>)</w:t>
            </w:r>
            <w:r w:rsidR="00507DB1">
              <w:rPr>
                <w:rFonts w:asciiTheme="minorHAnsi" w:hAnsiTheme="minorHAnsi" w:cstheme="minorHAnsi"/>
                <w:sz w:val="20"/>
                <w:szCs w:val="20"/>
              </w:rPr>
              <w:t xml:space="preserve"> to</w:t>
            </w:r>
            <w:r w:rsidR="00854B03">
              <w:rPr>
                <w:rFonts w:asciiTheme="minorHAnsi" w:hAnsiTheme="minorHAnsi" w:cstheme="minorHAnsi"/>
                <w:sz w:val="20"/>
                <w:szCs w:val="20"/>
              </w:rPr>
              <w:t xml:space="preserve"> </w:t>
            </w:r>
            <w:r w:rsidR="00FA5DB0">
              <w:rPr>
                <w:rFonts w:asciiTheme="minorHAnsi" w:hAnsiTheme="minorHAnsi" w:cstheme="minorHAnsi"/>
                <w:sz w:val="20"/>
                <w:szCs w:val="20"/>
              </w:rPr>
              <w:t>work with Randi on reviewing past comparison charts and</w:t>
            </w:r>
            <w:r w:rsidR="00C127A7">
              <w:rPr>
                <w:rFonts w:asciiTheme="minorHAnsi" w:hAnsiTheme="minorHAnsi" w:cstheme="minorHAnsi"/>
                <w:sz w:val="20"/>
                <w:szCs w:val="20"/>
              </w:rPr>
              <w:t xml:space="preserve"> will</w:t>
            </w:r>
            <w:r w:rsidR="00FA5DB0">
              <w:rPr>
                <w:rFonts w:asciiTheme="minorHAnsi" w:hAnsiTheme="minorHAnsi" w:cstheme="minorHAnsi"/>
                <w:sz w:val="20"/>
                <w:szCs w:val="20"/>
              </w:rPr>
              <w:t xml:space="preserve"> report any findings </w:t>
            </w:r>
            <w:r w:rsidR="00C127A7">
              <w:rPr>
                <w:rFonts w:asciiTheme="minorHAnsi" w:hAnsiTheme="minorHAnsi" w:cstheme="minorHAnsi"/>
                <w:sz w:val="20"/>
                <w:szCs w:val="20"/>
              </w:rPr>
              <w:t>to</w:t>
            </w:r>
            <w:r w:rsidR="00FA5DB0">
              <w:rPr>
                <w:rFonts w:asciiTheme="minorHAnsi" w:hAnsiTheme="minorHAnsi" w:cstheme="minorHAnsi"/>
                <w:sz w:val="20"/>
                <w:szCs w:val="20"/>
              </w:rPr>
              <w:t xml:space="preserve"> the committee.</w:t>
            </w:r>
          </w:p>
          <w:p w14:paraId="171A61F9" w14:textId="14106622" w:rsidR="00C127A7" w:rsidRPr="009906A3" w:rsidRDefault="00C127A7" w:rsidP="00C127A7">
            <w:pPr>
              <w:pStyle w:val="TableParagraph"/>
              <w:tabs>
                <w:tab w:val="left" w:pos="827"/>
                <w:tab w:val="left" w:pos="828"/>
              </w:tabs>
              <w:ind w:left="720" w:right="588"/>
              <w:rPr>
                <w:rFonts w:asciiTheme="minorHAnsi" w:hAnsiTheme="minorHAnsi" w:cstheme="minorHAnsi"/>
                <w:b/>
                <w:sz w:val="20"/>
                <w:szCs w:val="20"/>
              </w:rPr>
            </w:pPr>
          </w:p>
        </w:tc>
      </w:tr>
      <w:tr w:rsidR="00F85033" w14:paraId="64773C08" w14:textId="77777777" w:rsidTr="2D532B7B">
        <w:trPr>
          <w:trHeight w:val="617"/>
        </w:trPr>
        <w:tc>
          <w:tcPr>
            <w:tcW w:w="1705" w:type="dxa"/>
          </w:tcPr>
          <w:p w14:paraId="2CFA00BA" w14:textId="77777777" w:rsidR="00F85033" w:rsidRPr="003D5744" w:rsidRDefault="00F85033" w:rsidP="00F85033">
            <w:pPr>
              <w:pStyle w:val="TableParagraph"/>
              <w:spacing w:before="11"/>
              <w:ind w:left="990"/>
              <w:rPr>
                <w:b/>
                <w:sz w:val="20"/>
                <w:u w:val="single"/>
              </w:rPr>
            </w:pPr>
          </w:p>
        </w:tc>
        <w:tc>
          <w:tcPr>
            <w:tcW w:w="12420" w:type="dxa"/>
          </w:tcPr>
          <w:p w14:paraId="5FB42241" w14:textId="7AC657E9" w:rsidR="001726EA" w:rsidRPr="00C127A7" w:rsidRDefault="002F4739" w:rsidP="00C127A7">
            <w:pPr>
              <w:pStyle w:val="TableParagraph"/>
              <w:numPr>
                <w:ilvl w:val="0"/>
                <w:numId w:val="4"/>
              </w:numPr>
              <w:ind w:left="991" w:hanging="631"/>
              <w:rPr>
                <w:rFonts w:asciiTheme="minorHAnsi" w:hAnsiTheme="minorHAnsi" w:cstheme="minorHAnsi"/>
                <w:b/>
                <w:sz w:val="20"/>
                <w:szCs w:val="20"/>
                <w:u w:val="single"/>
              </w:rPr>
            </w:pPr>
            <w:r w:rsidRPr="00C127A7">
              <w:rPr>
                <w:rFonts w:asciiTheme="minorHAnsi" w:hAnsiTheme="minorHAnsi" w:cstheme="minorHAnsi"/>
                <w:b/>
                <w:sz w:val="20"/>
                <w:szCs w:val="20"/>
                <w:u w:val="single"/>
              </w:rPr>
              <w:t>Monthly SAVIN Reporting</w:t>
            </w:r>
          </w:p>
          <w:p w14:paraId="1C92F042" w14:textId="77777777" w:rsidR="001726EA" w:rsidRPr="009F1B76" w:rsidRDefault="001726EA" w:rsidP="001726EA">
            <w:pPr>
              <w:pStyle w:val="TableParagraph"/>
              <w:spacing w:before="11"/>
              <w:ind w:left="0"/>
              <w:rPr>
                <w:rFonts w:asciiTheme="minorHAnsi" w:hAnsiTheme="minorHAnsi" w:cstheme="minorHAnsi"/>
                <w:bCs/>
                <w:i/>
                <w:iCs/>
                <w:sz w:val="20"/>
                <w:szCs w:val="20"/>
              </w:rPr>
            </w:pPr>
            <w:r w:rsidRPr="009F1B76">
              <w:rPr>
                <w:rFonts w:asciiTheme="minorHAnsi" w:hAnsiTheme="minorHAnsi" w:cstheme="minorHAnsi"/>
                <w:bCs/>
                <w:i/>
                <w:iCs/>
                <w:sz w:val="20"/>
                <w:szCs w:val="20"/>
              </w:rPr>
              <w:t>DISCUSSION/CONCERN(S)</w:t>
            </w:r>
          </w:p>
          <w:p w14:paraId="4C17C2E2" w14:textId="09F440CD" w:rsidR="001726EA" w:rsidRPr="009F1B76" w:rsidRDefault="002F4739" w:rsidP="001726EA">
            <w:pPr>
              <w:pStyle w:val="TableParagraph"/>
              <w:spacing w:before="11"/>
              <w:ind w:left="0"/>
              <w:rPr>
                <w:rFonts w:asciiTheme="minorHAnsi" w:hAnsiTheme="minorHAnsi" w:cstheme="minorHAnsi"/>
                <w:bCs/>
                <w:sz w:val="20"/>
                <w:szCs w:val="20"/>
              </w:rPr>
            </w:pPr>
            <w:r>
              <w:rPr>
                <w:rFonts w:asciiTheme="minorHAnsi" w:hAnsiTheme="minorHAnsi" w:cstheme="minorHAnsi"/>
                <w:bCs/>
                <w:sz w:val="20"/>
                <w:szCs w:val="20"/>
              </w:rPr>
              <w:t>Monthly SAVIN Report:</w:t>
            </w:r>
          </w:p>
          <w:p w14:paraId="7CC59520" w14:textId="1A7DC60F" w:rsidR="00865D93" w:rsidRPr="001B711E" w:rsidRDefault="009E2DFD" w:rsidP="6DBC112C">
            <w:pPr>
              <w:pStyle w:val="TableParagraph"/>
              <w:numPr>
                <w:ilvl w:val="0"/>
                <w:numId w:val="2"/>
              </w:numPr>
              <w:spacing w:before="11"/>
              <w:rPr>
                <w:rFonts w:asciiTheme="minorHAnsi" w:hAnsiTheme="minorHAnsi" w:cstheme="minorBidi"/>
                <w:sz w:val="20"/>
                <w:szCs w:val="20"/>
              </w:rPr>
            </w:pPr>
            <w:r w:rsidRPr="6DBC112C">
              <w:rPr>
                <w:rFonts w:asciiTheme="minorHAnsi" w:hAnsiTheme="minorHAnsi" w:cstheme="minorBidi"/>
                <w:sz w:val="20"/>
                <w:szCs w:val="20"/>
              </w:rPr>
              <w:lastRenderedPageBreak/>
              <w:t xml:space="preserve">Ms. Dydasco (PSD-SAVIN Coord.) explained the reason for the spike in </w:t>
            </w:r>
            <w:proofErr w:type="spellStart"/>
            <w:r w:rsidRPr="6DBC112C">
              <w:rPr>
                <w:rFonts w:asciiTheme="minorHAnsi" w:hAnsiTheme="minorHAnsi" w:cstheme="minorBidi"/>
                <w:sz w:val="20"/>
                <w:szCs w:val="20"/>
              </w:rPr>
              <w:t>VINElink</w:t>
            </w:r>
            <w:proofErr w:type="spellEnd"/>
            <w:r w:rsidRPr="6DBC112C">
              <w:rPr>
                <w:rFonts w:asciiTheme="minorHAnsi" w:hAnsiTheme="minorHAnsi" w:cstheme="minorBidi"/>
                <w:sz w:val="20"/>
                <w:szCs w:val="20"/>
              </w:rPr>
              <w:t xml:space="preserve"> searches was due to a significant number of automated partial searches</w:t>
            </w:r>
            <w:r w:rsidR="00F84197" w:rsidRPr="6DBC112C">
              <w:rPr>
                <w:rFonts w:asciiTheme="minorHAnsi" w:hAnsiTheme="minorHAnsi" w:cstheme="minorBidi"/>
                <w:sz w:val="20"/>
                <w:szCs w:val="20"/>
              </w:rPr>
              <w:t>.</w:t>
            </w:r>
            <w:r w:rsidR="001B711E" w:rsidRPr="6DBC112C">
              <w:rPr>
                <w:rFonts w:asciiTheme="minorHAnsi" w:hAnsiTheme="minorHAnsi" w:cstheme="minorBidi"/>
                <w:sz w:val="20"/>
                <w:szCs w:val="20"/>
              </w:rPr>
              <w:t xml:space="preserve"> </w:t>
            </w:r>
            <w:r w:rsidR="00C317BD" w:rsidRPr="6DBC112C">
              <w:rPr>
                <w:rFonts w:asciiTheme="minorHAnsi" w:hAnsiTheme="minorHAnsi" w:cstheme="minorBidi"/>
                <w:sz w:val="20"/>
                <w:szCs w:val="20"/>
              </w:rPr>
              <w:t xml:space="preserve">Ms. </w:t>
            </w:r>
            <w:r w:rsidR="001501B6" w:rsidRPr="6DBC112C">
              <w:rPr>
                <w:rFonts w:asciiTheme="minorHAnsi" w:hAnsiTheme="minorHAnsi" w:cstheme="minorBidi"/>
                <w:sz w:val="20"/>
                <w:szCs w:val="20"/>
              </w:rPr>
              <w:t>Wilson (Victim Rep</w:t>
            </w:r>
            <w:r w:rsidR="00C317BD" w:rsidRPr="6DBC112C">
              <w:rPr>
                <w:rFonts w:asciiTheme="minorHAnsi" w:hAnsiTheme="minorHAnsi" w:cstheme="minorBidi"/>
                <w:sz w:val="20"/>
                <w:szCs w:val="20"/>
              </w:rPr>
              <w:t>.</w:t>
            </w:r>
            <w:r w:rsidR="001501B6" w:rsidRPr="6DBC112C">
              <w:rPr>
                <w:rFonts w:asciiTheme="minorHAnsi" w:hAnsiTheme="minorHAnsi" w:cstheme="minorBidi"/>
                <w:sz w:val="20"/>
                <w:szCs w:val="20"/>
              </w:rPr>
              <w:t xml:space="preserve">) </w:t>
            </w:r>
            <w:r w:rsidR="00F84197" w:rsidRPr="6DBC112C">
              <w:rPr>
                <w:rFonts w:asciiTheme="minorHAnsi" w:hAnsiTheme="minorHAnsi" w:cstheme="minorBidi"/>
                <w:sz w:val="20"/>
                <w:szCs w:val="20"/>
              </w:rPr>
              <w:t>asked if the company notified us of this, to which Ms. Dydasco (PSD-SAVIN Coord.) replied no, that she had reached out to them when she noticed the spike while during her reports. Ms. Ferguson-Brey (ED – CVCC) asked if the company can give us the real number</w:t>
            </w:r>
            <w:r w:rsidR="000D2B0C" w:rsidRPr="6DBC112C">
              <w:rPr>
                <w:rFonts w:asciiTheme="minorHAnsi" w:hAnsiTheme="minorHAnsi" w:cstheme="minorBidi"/>
                <w:sz w:val="20"/>
                <w:szCs w:val="20"/>
              </w:rPr>
              <w:t xml:space="preserve"> or fix that issue</w:t>
            </w:r>
            <w:r w:rsidR="00F84197" w:rsidRPr="6DBC112C">
              <w:rPr>
                <w:rFonts w:asciiTheme="minorHAnsi" w:hAnsiTheme="minorHAnsi" w:cstheme="minorBidi"/>
                <w:sz w:val="20"/>
                <w:szCs w:val="20"/>
              </w:rPr>
              <w:t xml:space="preserve"> so that it can be adjusted in the report, to which Ms. Dydasco (PSD-SAVIN Coord.) replied that she had asked them that, however they are unable to </w:t>
            </w:r>
            <w:r w:rsidR="000D2B0C" w:rsidRPr="6DBC112C">
              <w:rPr>
                <w:rFonts w:asciiTheme="minorHAnsi" w:hAnsiTheme="minorHAnsi" w:cstheme="minorBidi"/>
                <w:sz w:val="20"/>
                <w:szCs w:val="20"/>
              </w:rPr>
              <w:t xml:space="preserve">provide the real number </w:t>
            </w:r>
            <w:r w:rsidR="00F84197" w:rsidRPr="6DBC112C">
              <w:rPr>
                <w:rFonts w:asciiTheme="minorHAnsi" w:hAnsiTheme="minorHAnsi" w:cstheme="minorBidi"/>
                <w:sz w:val="20"/>
                <w:szCs w:val="20"/>
              </w:rPr>
              <w:t>because it is considered a real search. The company has measures to mitigate these types of occurrences to help prevent them in the future</w:t>
            </w:r>
            <w:r w:rsidR="5DEC880C" w:rsidRPr="6DBC112C">
              <w:rPr>
                <w:rFonts w:asciiTheme="minorHAnsi" w:hAnsiTheme="minorHAnsi" w:cstheme="minorBidi"/>
                <w:sz w:val="20"/>
                <w:szCs w:val="20"/>
              </w:rPr>
              <w:t>.</w:t>
            </w:r>
          </w:p>
          <w:p w14:paraId="2E149047" w14:textId="27379510" w:rsidR="000D2B0C" w:rsidRDefault="000D2B0C" w:rsidP="008D36F3">
            <w:pPr>
              <w:pStyle w:val="TableParagraph"/>
              <w:numPr>
                <w:ilvl w:val="0"/>
                <w:numId w:val="2"/>
              </w:numPr>
              <w:spacing w:before="11"/>
              <w:rPr>
                <w:rFonts w:asciiTheme="minorHAnsi" w:hAnsiTheme="minorHAnsi" w:cstheme="minorHAnsi"/>
                <w:sz w:val="20"/>
                <w:szCs w:val="20"/>
              </w:rPr>
            </w:pPr>
            <w:r>
              <w:rPr>
                <w:rFonts w:asciiTheme="minorHAnsi" w:hAnsiTheme="minorHAnsi" w:cstheme="minorHAnsi"/>
                <w:sz w:val="20"/>
                <w:szCs w:val="20"/>
              </w:rPr>
              <w:t>Notifications have remained steady with email and text being the most type of notifications sent out.</w:t>
            </w:r>
          </w:p>
          <w:p w14:paraId="2D228CB8" w14:textId="58908C7D" w:rsidR="000D2B0C" w:rsidRDefault="00B363C8" w:rsidP="008D36F3">
            <w:pPr>
              <w:pStyle w:val="TableParagraph"/>
              <w:numPr>
                <w:ilvl w:val="0"/>
                <w:numId w:val="2"/>
              </w:numPr>
              <w:spacing w:before="11"/>
              <w:rPr>
                <w:rFonts w:asciiTheme="minorHAnsi" w:hAnsiTheme="minorHAnsi" w:cstheme="minorHAnsi"/>
                <w:sz w:val="20"/>
                <w:szCs w:val="20"/>
              </w:rPr>
            </w:pPr>
            <w:r>
              <w:rPr>
                <w:rFonts w:asciiTheme="minorHAnsi" w:hAnsiTheme="minorHAnsi" w:cstheme="minorHAnsi"/>
                <w:sz w:val="20"/>
                <w:szCs w:val="20"/>
              </w:rPr>
              <w:t>No additional pending issues or inquiry forms.</w:t>
            </w:r>
          </w:p>
          <w:p w14:paraId="57B66A34" w14:textId="34A887C3" w:rsidR="002A1CDB" w:rsidRPr="001B711E" w:rsidRDefault="00B363C8" w:rsidP="6DBC112C">
            <w:pPr>
              <w:pStyle w:val="TableParagraph"/>
              <w:numPr>
                <w:ilvl w:val="0"/>
                <w:numId w:val="2"/>
              </w:numPr>
              <w:spacing w:before="11"/>
              <w:rPr>
                <w:rFonts w:asciiTheme="minorHAnsi" w:hAnsiTheme="minorHAnsi" w:cstheme="minorBidi"/>
                <w:sz w:val="20"/>
                <w:szCs w:val="20"/>
              </w:rPr>
            </w:pPr>
            <w:r w:rsidRPr="6DBC112C">
              <w:rPr>
                <w:rFonts w:asciiTheme="minorHAnsi" w:hAnsiTheme="minorHAnsi" w:cstheme="minorBidi"/>
                <w:sz w:val="20"/>
                <w:szCs w:val="20"/>
              </w:rPr>
              <w:t xml:space="preserve">Mr. Amon-Wilkins (Hawaii PD) inquired if there is a separate notification that goes out for furlough inmates that fail to return </w:t>
            </w:r>
            <w:r w:rsidR="00C4402B" w:rsidRPr="6DBC112C">
              <w:rPr>
                <w:rFonts w:asciiTheme="minorHAnsi" w:hAnsiTheme="minorHAnsi" w:cstheme="minorBidi"/>
                <w:sz w:val="20"/>
                <w:szCs w:val="20"/>
              </w:rPr>
              <w:t xml:space="preserve">to the facility </w:t>
            </w:r>
            <w:r w:rsidRPr="6DBC112C">
              <w:rPr>
                <w:rFonts w:asciiTheme="minorHAnsi" w:hAnsiTheme="minorHAnsi" w:cstheme="minorBidi"/>
                <w:sz w:val="20"/>
                <w:szCs w:val="20"/>
              </w:rPr>
              <w:t xml:space="preserve">and mentioned they </w:t>
            </w:r>
            <w:r w:rsidR="00C4402B" w:rsidRPr="6DBC112C">
              <w:rPr>
                <w:rFonts w:asciiTheme="minorHAnsi" w:hAnsiTheme="minorHAnsi" w:cstheme="minorBidi"/>
                <w:sz w:val="20"/>
                <w:szCs w:val="20"/>
              </w:rPr>
              <w:t>are having issues with the escape statute not covering these any</w:t>
            </w:r>
            <w:r w:rsidR="001A50EB">
              <w:rPr>
                <w:rFonts w:asciiTheme="minorHAnsi" w:hAnsiTheme="minorHAnsi" w:cstheme="minorBidi"/>
                <w:sz w:val="20"/>
                <w:szCs w:val="20"/>
              </w:rPr>
              <w:t xml:space="preserve"> longer</w:t>
            </w:r>
            <w:r w:rsidR="00C4402B" w:rsidRPr="6DBC112C">
              <w:rPr>
                <w:rFonts w:asciiTheme="minorHAnsi" w:hAnsiTheme="minorHAnsi" w:cstheme="minorBidi"/>
                <w:sz w:val="20"/>
                <w:szCs w:val="20"/>
              </w:rPr>
              <w:t xml:space="preserve"> and </w:t>
            </w:r>
            <w:r w:rsidR="001A50EB">
              <w:rPr>
                <w:rFonts w:asciiTheme="minorHAnsi" w:hAnsiTheme="minorHAnsi" w:cstheme="minorBidi"/>
                <w:sz w:val="20"/>
                <w:szCs w:val="20"/>
              </w:rPr>
              <w:t xml:space="preserve">they </w:t>
            </w:r>
            <w:r w:rsidR="00C4402B" w:rsidRPr="6DBC112C">
              <w:rPr>
                <w:rFonts w:asciiTheme="minorHAnsi" w:hAnsiTheme="minorHAnsi" w:cstheme="minorBidi"/>
                <w:sz w:val="20"/>
                <w:szCs w:val="20"/>
              </w:rPr>
              <w:t>are not being notified of the escape. He said in one instance they had not found out about it until PSD put out a media release.</w:t>
            </w:r>
            <w:r w:rsidR="001B711E" w:rsidRPr="6DBC112C">
              <w:rPr>
                <w:rFonts w:asciiTheme="minorHAnsi" w:hAnsiTheme="minorHAnsi" w:cstheme="minorBidi"/>
                <w:sz w:val="20"/>
                <w:szCs w:val="20"/>
              </w:rPr>
              <w:t xml:space="preserve"> </w:t>
            </w:r>
            <w:r w:rsidR="002A1CDB" w:rsidRPr="6DBC112C">
              <w:rPr>
                <w:rFonts w:asciiTheme="minorHAnsi" w:hAnsiTheme="minorHAnsi" w:cstheme="minorBidi"/>
                <w:sz w:val="20"/>
                <w:szCs w:val="20"/>
              </w:rPr>
              <w:t>Ms. Benevides (Hawaii VWP) added that she isn’t sure if it could be a case where the facility didn’t make the necessary changes to trigger the notification.</w:t>
            </w:r>
            <w:r w:rsidR="001B711E" w:rsidRPr="6DBC112C">
              <w:rPr>
                <w:rFonts w:asciiTheme="minorHAnsi" w:hAnsiTheme="minorHAnsi" w:cstheme="minorBidi"/>
                <w:sz w:val="20"/>
                <w:szCs w:val="20"/>
              </w:rPr>
              <w:t xml:space="preserve"> </w:t>
            </w:r>
            <w:r w:rsidR="002A1CDB" w:rsidRPr="6DBC112C">
              <w:rPr>
                <w:rFonts w:asciiTheme="minorHAnsi" w:hAnsiTheme="minorHAnsi" w:cstheme="minorBidi"/>
                <w:sz w:val="20"/>
                <w:szCs w:val="20"/>
              </w:rPr>
              <w:t xml:space="preserve">Ms. Dydasco (PSD-SAVIN Coord.) said she will </w:t>
            </w:r>
            <w:bookmarkStart w:id="2" w:name="_Int_T0wJetlO"/>
            <w:proofErr w:type="gramStart"/>
            <w:r w:rsidR="002A1CDB" w:rsidRPr="6DBC112C">
              <w:rPr>
                <w:rFonts w:asciiTheme="minorHAnsi" w:hAnsiTheme="minorHAnsi" w:cstheme="minorBidi"/>
                <w:sz w:val="20"/>
                <w:szCs w:val="20"/>
              </w:rPr>
              <w:t>look into</w:t>
            </w:r>
            <w:bookmarkEnd w:id="2"/>
            <w:proofErr w:type="gramEnd"/>
            <w:r w:rsidR="002A1CDB" w:rsidRPr="6DBC112C">
              <w:rPr>
                <w:rFonts w:asciiTheme="minorHAnsi" w:hAnsiTheme="minorHAnsi" w:cstheme="minorBidi"/>
                <w:sz w:val="20"/>
                <w:szCs w:val="20"/>
              </w:rPr>
              <w:t xml:space="preserve"> that issue regarding the change in the statute and </w:t>
            </w:r>
            <w:r w:rsidR="2DB52138" w:rsidRPr="6DBC112C">
              <w:rPr>
                <w:rFonts w:asciiTheme="minorHAnsi" w:hAnsiTheme="minorHAnsi" w:cstheme="minorBidi"/>
                <w:sz w:val="20"/>
                <w:szCs w:val="20"/>
              </w:rPr>
              <w:t>whether</w:t>
            </w:r>
            <w:r w:rsidR="002A1CDB" w:rsidRPr="6DBC112C">
              <w:rPr>
                <w:rFonts w:asciiTheme="minorHAnsi" w:hAnsiTheme="minorHAnsi" w:cstheme="minorBidi"/>
                <w:sz w:val="20"/>
                <w:szCs w:val="20"/>
              </w:rPr>
              <w:t xml:space="preserve"> it is affecting how furlough escapes are triggered.</w:t>
            </w:r>
          </w:p>
          <w:p w14:paraId="1BB72465" w14:textId="7C17337D" w:rsidR="001B711E" w:rsidRDefault="001B711E" w:rsidP="2D532B7B">
            <w:pPr>
              <w:pStyle w:val="TableParagraph"/>
              <w:numPr>
                <w:ilvl w:val="0"/>
                <w:numId w:val="2"/>
              </w:numPr>
              <w:spacing w:before="11"/>
              <w:rPr>
                <w:rFonts w:asciiTheme="minorHAnsi" w:hAnsiTheme="minorHAnsi" w:cstheme="minorBidi"/>
                <w:sz w:val="20"/>
                <w:szCs w:val="20"/>
              </w:rPr>
            </w:pPr>
            <w:r w:rsidRPr="2D532B7B">
              <w:rPr>
                <w:rFonts w:asciiTheme="minorHAnsi" w:hAnsiTheme="minorHAnsi" w:cstheme="minorBidi"/>
                <w:sz w:val="20"/>
                <w:szCs w:val="20"/>
              </w:rPr>
              <w:t xml:space="preserve">Collections </w:t>
            </w:r>
            <w:r w:rsidR="00AF70FA" w:rsidRPr="2D532B7B">
              <w:rPr>
                <w:rFonts w:asciiTheme="minorHAnsi" w:hAnsiTheme="minorHAnsi" w:cstheme="minorBidi"/>
                <w:sz w:val="20"/>
                <w:szCs w:val="20"/>
              </w:rPr>
              <w:t>are more steadily on track. SAVIN had not received any telephone tax deposits for several months and it was discovered that GTL had been overpaying beyond the annual cap permitted. The deposits were ceased to ‘catch-up’ for the overpayments.  They have since caught up, deposits have resumed, and we are back on track. It’s been verified with PSD that there was no loss of funding and PSD will be monitoring this more closely.</w:t>
            </w:r>
          </w:p>
          <w:p w14:paraId="2B2E6872" w14:textId="70A7150B" w:rsidR="002A1CDB" w:rsidRPr="00C127A7" w:rsidRDefault="001A50EB" w:rsidP="6DBC112C">
            <w:pPr>
              <w:pStyle w:val="TableParagraph"/>
              <w:numPr>
                <w:ilvl w:val="0"/>
                <w:numId w:val="2"/>
              </w:numPr>
              <w:spacing w:before="11"/>
              <w:rPr>
                <w:rFonts w:asciiTheme="minorHAnsi" w:hAnsiTheme="minorHAnsi" w:cstheme="minorBidi"/>
                <w:sz w:val="20"/>
                <w:szCs w:val="20"/>
              </w:rPr>
            </w:pPr>
            <w:r w:rsidRPr="6DBC112C">
              <w:rPr>
                <w:rFonts w:asciiTheme="minorHAnsi" w:hAnsiTheme="minorHAnsi" w:cstheme="minorBidi"/>
                <w:sz w:val="20"/>
                <w:szCs w:val="20"/>
              </w:rPr>
              <w:t>The SAVIN</w:t>
            </w:r>
            <w:r w:rsidR="007C40CB" w:rsidRPr="6DBC112C">
              <w:rPr>
                <w:rFonts w:asciiTheme="minorHAnsi" w:hAnsiTheme="minorHAnsi" w:cstheme="minorBidi"/>
                <w:sz w:val="20"/>
                <w:szCs w:val="20"/>
              </w:rPr>
              <w:t xml:space="preserve"> balance is currently at 1.4 million. Ms. Wilson (Victim Rep.) asked why the ending and beginning balances match until </w:t>
            </w:r>
            <w:r w:rsidR="00CD1824" w:rsidRPr="6DBC112C">
              <w:rPr>
                <w:rFonts w:asciiTheme="minorHAnsi" w:hAnsiTheme="minorHAnsi" w:cstheme="minorBidi"/>
                <w:sz w:val="20"/>
                <w:szCs w:val="20"/>
              </w:rPr>
              <w:t xml:space="preserve">2022 and 2023. Ms. Dydasco (PSD-SAVIN Coor.) explained that it has to do with the rollover of funds from one fiscal year to the next. It is a new line item that she hesitantly added to the report due to it causing confusion. Ms. Ferguson-Brey (ED – CVCC) added that funds are commonly held over in previous fiscal year’s balances for auditing or pending encumbrances. The statute says that SAVIN is a </w:t>
            </w:r>
            <w:bookmarkStart w:id="3" w:name="_Int_4faZZfSJ"/>
            <w:proofErr w:type="gramStart"/>
            <w:r w:rsidR="00CD1824" w:rsidRPr="6DBC112C">
              <w:rPr>
                <w:rFonts w:asciiTheme="minorHAnsi" w:hAnsiTheme="minorHAnsi" w:cstheme="minorBidi"/>
                <w:sz w:val="20"/>
                <w:szCs w:val="20"/>
              </w:rPr>
              <w:t>special-fund</w:t>
            </w:r>
            <w:bookmarkEnd w:id="3"/>
            <w:proofErr w:type="gramEnd"/>
            <w:r w:rsidR="00CD1824" w:rsidRPr="6DBC112C">
              <w:rPr>
                <w:rFonts w:asciiTheme="minorHAnsi" w:hAnsiTheme="minorHAnsi" w:cstheme="minorBidi"/>
                <w:sz w:val="20"/>
                <w:szCs w:val="20"/>
              </w:rPr>
              <w:t xml:space="preserve">, the department can’t take the money, and it can’t be used for anything other than </w:t>
            </w:r>
            <w:r w:rsidR="00C127A7" w:rsidRPr="6DBC112C">
              <w:rPr>
                <w:rFonts w:asciiTheme="minorHAnsi" w:hAnsiTheme="minorHAnsi" w:cstheme="minorBidi"/>
                <w:sz w:val="20"/>
                <w:szCs w:val="20"/>
              </w:rPr>
              <w:t>the purposes</w:t>
            </w:r>
            <w:r w:rsidR="00CD1824" w:rsidRPr="6DBC112C">
              <w:rPr>
                <w:rFonts w:asciiTheme="minorHAnsi" w:hAnsiTheme="minorHAnsi" w:cstheme="minorBidi"/>
                <w:sz w:val="20"/>
                <w:szCs w:val="20"/>
              </w:rPr>
              <w:t xml:space="preserve"> of SAVIN. </w:t>
            </w:r>
          </w:p>
          <w:p w14:paraId="50CDF037" w14:textId="77777777" w:rsidR="002F4739" w:rsidRDefault="002F4739" w:rsidP="002F4739">
            <w:pPr>
              <w:pStyle w:val="TableParagraph"/>
              <w:spacing w:before="11"/>
              <w:ind w:left="720"/>
              <w:rPr>
                <w:rFonts w:asciiTheme="minorHAnsi" w:hAnsiTheme="minorHAnsi" w:cstheme="minorHAnsi"/>
                <w:sz w:val="20"/>
                <w:szCs w:val="20"/>
              </w:rPr>
            </w:pPr>
          </w:p>
          <w:p w14:paraId="1F8E500C" w14:textId="240BEB73" w:rsidR="002F4739" w:rsidRPr="009F1B76" w:rsidRDefault="002F4739" w:rsidP="002F4739">
            <w:pPr>
              <w:pStyle w:val="TableParagraph"/>
              <w:spacing w:before="11"/>
              <w:ind w:left="0"/>
              <w:rPr>
                <w:rFonts w:asciiTheme="minorHAnsi" w:hAnsiTheme="minorHAnsi" w:cstheme="minorHAnsi"/>
                <w:sz w:val="20"/>
                <w:szCs w:val="20"/>
              </w:rPr>
            </w:pPr>
            <w:r>
              <w:rPr>
                <w:rFonts w:asciiTheme="minorHAnsi" w:hAnsiTheme="minorHAnsi" w:cstheme="minorHAnsi"/>
                <w:sz w:val="20"/>
                <w:szCs w:val="20"/>
              </w:rPr>
              <w:t>Collections Before and After Pandemic:</w:t>
            </w:r>
          </w:p>
          <w:p w14:paraId="701C9B22" w14:textId="5A1F1C8E" w:rsidR="007304C9" w:rsidRDefault="00C127A7" w:rsidP="6DBC112C">
            <w:pPr>
              <w:pStyle w:val="TableParagraph"/>
              <w:numPr>
                <w:ilvl w:val="0"/>
                <w:numId w:val="2"/>
              </w:numPr>
              <w:spacing w:before="11"/>
              <w:rPr>
                <w:rFonts w:asciiTheme="minorHAnsi" w:hAnsiTheme="minorHAnsi" w:cstheme="minorBidi"/>
                <w:sz w:val="20"/>
                <w:szCs w:val="20"/>
              </w:rPr>
            </w:pPr>
            <w:r w:rsidRPr="6DBC112C">
              <w:rPr>
                <w:rFonts w:asciiTheme="minorHAnsi" w:hAnsiTheme="minorHAnsi" w:cstheme="minorBidi"/>
                <w:sz w:val="20"/>
                <w:szCs w:val="20"/>
              </w:rPr>
              <w:t xml:space="preserve">This is something we will start </w:t>
            </w:r>
            <w:r w:rsidR="04EBFBB6" w:rsidRPr="6DBC112C">
              <w:rPr>
                <w:rFonts w:asciiTheme="minorHAnsi" w:hAnsiTheme="minorHAnsi" w:cstheme="minorBidi"/>
                <w:sz w:val="20"/>
                <w:szCs w:val="20"/>
              </w:rPr>
              <w:t>looking</w:t>
            </w:r>
            <w:r w:rsidRPr="6DBC112C">
              <w:rPr>
                <w:rFonts w:asciiTheme="minorHAnsi" w:hAnsiTheme="minorHAnsi" w:cstheme="minorBidi"/>
                <w:sz w:val="20"/>
                <w:szCs w:val="20"/>
              </w:rPr>
              <w:t xml:space="preserve"> into and begin tracking.</w:t>
            </w:r>
          </w:p>
          <w:p w14:paraId="514479FF" w14:textId="77777777" w:rsidR="00C127A7" w:rsidRPr="009F1B76" w:rsidRDefault="00C127A7" w:rsidP="00C127A7">
            <w:pPr>
              <w:pStyle w:val="TableParagraph"/>
              <w:spacing w:before="11"/>
              <w:ind w:left="720"/>
              <w:rPr>
                <w:rFonts w:asciiTheme="minorHAnsi" w:hAnsiTheme="minorHAnsi" w:cstheme="minorHAnsi"/>
                <w:sz w:val="20"/>
                <w:szCs w:val="20"/>
              </w:rPr>
            </w:pPr>
          </w:p>
          <w:p w14:paraId="5952690A" w14:textId="77777777" w:rsidR="009F1B76" w:rsidRPr="009F1B76" w:rsidRDefault="009F1B76" w:rsidP="009F1B76">
            <w:pPr>
              <w:pStyle w:val="TableParagraph"/>
              <w:tabs>
                <w:tab w:val="left" w:pos="827"/>
                <w:tab w:val="left" w:pos="828"/>
              </w:tabs>
              <w:ind w:left="0" w:right="588"/>
              <w:rPr>
                <w:rFonts w:asciiTheme="minorHAnsi" w:hAnsiTheme="minorHAnsi" w:cstheme="minorHAnsi"/>
                <w:b/>
                <w:bCs/>
                <w:sz w:val="20"/>
                <w:szCs w:val="20"/>
              </w:rPr>
            </w:pPr>
            <w:r w:rsidRPr="009F1B76">
              <w:rPr>
                <w:rFonts w:asciiTheme="minorHAnsi" w:hAnsiTheme="minorHAnsi" w:cstheme="minorHAnsi"/>
                <w:b/>
                <w:bCs/>
                <w:sz w:val="20"/>
                <w:szCs w:val="20"/>
              </w:rPr>
              <w:t>ACTION PLAN</w:t>
            </w:r>
          </w:p>
          <w:p w14:paraId="2645541D" w14:textId="0BE10DBC" w:rsidR="00C127A7" w:rsidRDefault="009F1B76" w:rsidP="6DBC112C">
            <w:pPr>
              <w:pStyle w:val="TableParagraph"/>
              <w:spacing w:before="11"/>
              <w:ind w:left="0"/>
              <w:rPr>
                <w:rFonts w:asciiTheme="minorHAnsi" w:hAnsiTheme="minorHAnsi" w:cstheme="minorBidi"/>
                <w:sz w:val="20"/>
                <w:szCs w:val="20"/>
              </w:rPr>
            </w:pPr>
            <w:r w:rsidRPr="6DBC112C">
              <w:rPr>
                <w:rFonts w:asciiTheme="minorHAnsi" w:hAnsiTheme="minorHAnsi" w:cstheme="minorBidi"/>
                <w:sz w:val="20"/>
                <w:szCs w:val="20"/>
              </w:rPr>
              <w:t xml:space="preserve">Ms. Dydasco (PSD-SAVIN Coordinator) to </w:t>
            </w:r>
            <w:r w:rsidR="00F84197" w:rsidRPr="6DBC112C">
              <w:rPr>
                <w:rFonts w:asciiTheme="minorHAnsi" w:hAnsiTheme="minorHAnsi" w:cstheme="minorBidi"/>
                <w:sz w:val="20"/>
                <w:szCs w:val="20"/>
              </w:rPr>
              <w:t xml:space="preserve">inquire with </w:t>
            </w:r>
            <w:r w:rsidR="000D2B0C" w:rsidRPr="6DBC112C">
              <w:rPr>
                <w:rFonts w:asciiTheme="minorHAnsi" w:hAnsiTheme="minorHAnsi" w:cstheme="minorBidi"/>
                <w:sz w:val="20"/>
                <w:szCs w:val="20"/>
              </w:rPr>
              <w:t xml:space="preserve">Appriss about a fix with the issue of the automated searches and </w:t>
            </w:r>
            <w:r w:rsidR="00B363C8" w:rsidRPr="6DBC112C">
              <w:rPr>
                <w:rFonts w:asciiTheme="minorHAnsi" w:hAnsiTheme="minorHAnsi" w:cstheme="minorBidi"/>
                <w:sz w:val="20"/>
                <w:szCs w:val="20"/>
              </w:rPr>
              <w:t>the issue with it</w:t>
            </w:r>
            <w:r w:rsidR="000D2B0C" w:rsidRPr="6DBC112C">
              <w:rPr>
                <w:rFonts w:asciiTheme="minorHAnsi" w:hAnsiTheme="minorHAnsi" w:cstheme="minorBidi"/>
                <w:sz w:val="20"/>
                <w:szCs w:val="20"/>
              </w:rPr>
              <w:t xml:space="preserve"> </w:t>
            </w:r>
            <w:r w:rsidR="00B363C8" w:rsidRPr="6DBC112C">
              <w:rPr>
                <w:rFonts w:asciiTheme="minorHAnsi" w:hAnsiTheme="minorHAnsi" w:cstheme="minorBidi"/>
                <w:sz w:val="20"/>
                <w:szCs w:val="20"/>
              </w:rPr>
              <w:t>skewing</w:t>
            </w:r>
            <w:r w:rsidR="000D2B0C" w:rsidRPr="6DBC112C">
              <w:rPr>
                <w:rFonts w:asciiTheme="minorHAnsi" w:hAnsiTheme="minorHAnsi" w:cstheme="minorBidi"/>
                <w:sz w:val="20"/>
                <w:szCs w:val="20"/>
              </w:rPr>
              <w:t xml:space="preserve"> the data and give an update to the committee.</w:t>
            </w:r>
            <w:r w:rsidR="002A1CDB" w:rsidRPr="6DBC112C">
              <w:rPr>
                <w:rFonts w:asciiTheme="minorHAnsi" w:hAnsiTheme="minorHAnsi" w:cstheme="minorBidi"/>
                <w:sz w:val="20"/>
                <w:szCs w:val="20"/>
              </w:rPr>
              <w:t xml:space="preserve"> She will also </w:t>
            </w:r>
            <w:bookmarkStart w:id="4" w:name="_Int_JJGdAR8t"/>
            <w:proofErr w:type="gramStart"/>
            <w:r w:rsidR="002A1CDB" w:rsidRPr="6DBC112C">
              <w:rPr>
                <w:rFonts w:asciiTheme="minorHAnsi" w:hAnsiTheme="minorHAnsi" w:cstheme="minorBidi"/>
                <w:sz w:val="20"/>
                <w:szCs w:val="20"/>
              </w:rPr>
              <w:t>look into</w:t>
            </w:r>
            <w:bookmarkEnd w:id="4"/>
            <w:proofErr w:type="gramEnd"/>
            <w:r w:rsidR="002A1CDB" w:rsidRPr="6DBC112C">
              <w:rPr>
                <w:rFonts w:asciiTheme="minorHAnsi" w:hAnsiTheme="minorHAnsi" w:cstheme="minorBidi"/>
                <w:sz w:val="20"/>
                <w:szCs w:val="20"/>
              </w:rPr>
              <w:t xml:space="preserve"> the issue regarding the change in the escape statute and </w:t>
            </w:r>
            <w:r w:rsidR="19508E77" w:rsidRPr="6DBC112C">
              <w:rPr>
                <w:rFonts w:asciiTheme="minorHAnsi" w:hAnsiTheme="minorHAnsi" w:cstheme="minorBidi"/>
                <w:sz w:val="20"/>
                <w:szCs w:val="20"/>
              </w:rPr>
              <w:t>whether</w:t>
            </w:r>
            <w:r w:rsidR="002A1CDB" w:rsidRPr="6DBC112C">
              <w:rPr>
                <w:rFonts w:asciiTheme="minorHAnsi" w:hAnsiTheme="minorHAnsi" w:cstheme="minorBidi"/>
                <w:sz w:val="20"/>
                <w:szCs w:val="20"/>
              </w:rPr>
              <w:t xml:space="preserve"> it is affecting how furlough escapes are triggered and report back to the group.</w:t>
            </w:r>
          </w:p>
          <w:p w14:paraId="0DFAAACD" w14:textId="180FEE74" w:rsidR="00C127A7" w:rsidRPr="009F1B76" w:rsidRDefault="00C127A7" w:rsidP="00C127A7">
            <w:pPr>
              <w:pStyle w:val="TableParagraph"/>
              <w:spacing w:before="11"/>
              <w:ind w:left="0"/>
              <w:rPr>
                <w:rFonts w:asciiTheme="minorHAnsi" w:hAnsiTheme="minorHAnsi" w:cstheme="minorHAnsi"/>
                <w:b/>
                <w:sz w:val="20"/>
                <w:szCs w:val="20"/>
                <w:u w:val="single"/>
              </w:rPr>
            </w:pPr>
          </w:p>
        </w:tc>
      </w:tr>
      <w:tr w:rsidR="00F85033" w14:paraId="3A954970" w14:textId="77777777" w:rsidTr="2D532B7B">
        <w:trPr>
          <w:trHeight w:val="1524"/>
        </w:trPr>
        <w:tc>
          <w:tcPr>
            <w:tcW w:w="1705" w:type="dxa"/>
          </w:tcPr>
          <w:p w14:paraId="6C4492B2" w14:textId="77777777" w:rsidR="00F85033" w:rsidRPr="003D5744" w:rsidRDefault="00F85033" w:rsidP="00F85033">
            <w:pPr>
              <w:pStyle w:val="TableParagraph"/>
              <w:spacing w:before="11"/>
              <w:ind w:left="990"/>
              <w:rPr>
                <w:b/>
                <w:sz w:val="20"/>
                <w:u w:val="single"/>
              </w:rPr>
            </w:pPr>
          </w:p>
        </w:tc>
        <w:tc>
          <w:tcPr>
            <w:tcW w:w="12420" w:type="dxa"/>
          </w:tcPr>
          <w:p w14:paraId="5E6535BF" w14:textId="4C179860" w:rsidR="00727464" w:rsidRPr="00F86D57" w:rsidRDefault="00843413" w:rsidP="00C127A7">
            <w:pPr>
              <w:pStyle w:val="TableParagraph"/>
              <w:numPr>
                <w:ilvl w:val="0"/>
                <w:numId w:val="19"/>
              </w:numPr>
              <w:ind w:left="991" w:hanging="631"/>
              <w:rPr>
                <w:rFonts w:asciiTheme="minorHAnsi" w:hAnsiTheme="minorHAnsi" w:cstheme="minorHAnsi"/>
                <w:b/>
                <w:sz w:val="20"/>
                <w:szCs w:val="20"/>
                <w:u w:val="single"/>
              </w:rPr>
            </w:pPr>
            <w:r>
              <w:rPr>
                <w:rFonts w:asciiTheme="minorHAnsi" w:hAnsiTheme="minorHAnsi" w:cstheme="minorHAnsi"/>
                <w:b/>
                <w:sz w:val="20"/>
                <w:szCs w:val="20"/>
                <w:u w:val="single"/>
              </w:rPr>
              <w:t>SAVIN and Restitution and Victim Services (RAVS) Reorganization</w:t>
            </w:r>
          </w:p>
          <w:p w14:paraId="6C1F100D" w14:textId="77777777" w:rsidR="00F85033" w:rsidRDefault="00F85033" w:rsidP="00F85033">
            <w:pPr>
              <w:rPr>
                <w:rFonts w:asciiTheme="minorHAnsi" w:hAnsiTheme="minorHAnsi" w:cstheme="minorHAnsi"/>
                <w:bCs/>
                <w:i/>
                <w:iCs/>
                <w:sz w:val="20"/>
                <w:szCs w:val="20"/>
              </w:rPr>
            </w:pPr>
            <w:r w:rsidRPr="00F86D57">
              <w:rPr>
                <w:rFonts w:asciiTheme="minorHAnsi" w:hAnsiTheme="minorHAnsi" w:cstheme="minorHAnsi"/>
                <w:bCs/>
                <w:i/>
                <w:iCs/>
                <w:sz w:val="20"/>
                <w:szCs w:val="20"/>
              </w:rPr>
              <w:t>DISCUSSION/CONCERN(S)</w:t>
            </w:r>
          </w:p>
          <w:p w14:paraId="416CF905" w14:textId="4C18FB4C" w:rsidR="00F85033" w:rsidRDefault="00843413" w:rsidP="00F85033">
            <w:pPr>
              <w:pStyle w:val="TableParagraph"/>
              <w:tabs>
                <w:tab w:val="left" w:pos="827"/>
                <w:tab w:val="left" w:pos="828"/>
              </w:tabs>
              <w:ind w:left="0" w:right="588"/>
              <w:rPr>
                <w:rFonts w:asciiTheme="minorHAnsi" w:hAnsiTheme="minorHAnsi" w:cstheme="minorHAnsi"/>
                <w:sz w:val="20"/>
                <w:szCs w:val="20"/>
              </w:rPr>
            </w:pPr>
            <w:r>
              <w:rPr>
                <w:rFonts w:asciiTheme="minorHAnsi" w:hAnsiTheme="minorHAnsi" w:cstheme="minorHAnsi"/>
                <w:sz w:val="20"/>
                <w:szCs w:val="20"/>
              </w:rPr>
              <w:t>Status of SAVIN Coordination Office</w:t>
            </w:r>
            <w:r w:rsidR="00C22B86">
              <w:rPr>
                <w:rFonts w:asciiTheme="minorHAnsi" w:hAnsiTheme="minorHAnsi" w:cstheme="minorHAnsi"/>
                <w:sz w:val="20"/>
                <w:szCs w:val="20"/>
              </w:rPr>
              <w:t>,</w:t>
            </w:r>
            <w:r>
              <w:rPr>
                <w:rFonts w:asciiTheme="minorHAnsi" w:hAnsiTheme="minorHAnsi" w:cstheme="minorHAnsi"/>
                <w:sz w:val="20"/>
                <w:szCs w:val="20"/>
              </w:rPr>
              <w:t xml:space="preserve"> </w:t>
            </w:r>
            <w:r w:rsidR="00C22B86">
              <w:rPr>
                <w:rFonts w:asciiTheme="minorHAnsi" w:hAnsiTheme="minorHAnsi" w:cstheme="minorHAnsi"/>
                <w:sz w:val="20"/>
                <w:szCs w:val="20"/>
              </w:rPr>
              <w:t>V</w:t>
            </w:r>
            <w:r>
              <w:rPr>
                <w:rFonts w:asciiTheme="minorHAnsi" w:hAnsiTheme="minorHAnsi" w:cstheme="minorHAnsi"/>
                <w:sz w:val="20"/>
                <w:szCs w:val="20"/>
              </w:rPr>
              <w:t>acant Positions</w:t>
            </w:r>
            <w:r w:rsidR="00C22B86">
              <w:rPr>
                <w:rFonts w:asciiTheme="minorHAnsi" w:hAnsiTheme="minorHAnsi" w:cstheme="minorHAnsi"/>
                <w:sz w:val="20"/>
                <w:szCs w:val="20"/>
              </w:rPr>
              <w:t>, and Restitution and Victim Services (RAVS) Project:</w:t>
            </w:r>
          </w:p>
          <w:p w14:paraId="0F285827" w14:textId="3A99CAEF" w:rsidR="00A35A85" w:rsidRPr="00A35A85" w:rsidRDefault="00C127A7" w:rsidP="6DBC112C">
            <w:pPr>
              <w:pStyle w:val="TableParagraph"/>
              <w:numPr>
                <w:ilvl w:val="0"/>
                <w:numId w:val="2"/>
              </w:numPr>
              <w:tabs>
                <w:tab w:val="left" w:pos="827"/>
                <w:tab w:val="left" w:pos="828"/>
              </w:tabs>
              <w:ind w:right="588"/>
              <w:rPr>
                <w:rFonts w:asciiTheme="minorHAnsi" w:hAnsiTheme="minorHAnsi" w:cstheme="minorBidi"/>
                <w:b/>
                <w:bCs/>
                <w:sz w:val="20"/>
                <w:szCs w:val="20"/>
              </w:rPr>
            </w:pPr>
            <w:r w:rsidRPr="6DBC112C">
              <w:rPr>
                <w:rFonts w:asciiTheme="minorHAnsi" w:hAnsiTheme="minorHAnsi" w:cstheme="minorBidi"/>
                <w:sz w:val="20"/>
                <w:szCs w:val="20"/>
              </w:rPr>
              <w:t xml:space="preserve">Ms. Barretto (CVCC-SGC Chair) </w:t>
            </w:r>
            <w:r w:rsidR="00493A35" w:rsidRPr="6DBC112C">
              <w:rPr>
                <w:rFonts w:asciiTheme="minorHAnsi" w:hAnsiTheme="minorHAnsi" w:cstheme="minorBidi"/>
                <w:sz w:val="20"/>
                <w:szCs w:val="20"/>
              </w:rPr>
              <w:t>pointed out the high 1.4 million SAVIN balance and explained that a big part of that is supposed to be going towards positions. The SGC committee fought for these new positions. SAVIN will also be managing the RAVS program. There’s been a huge stall in getting these new positions started. There’s been a lot of back and forth in finding out information on status and recruitment. There were a few ineligible applicants but other than that there has been no movement. In October we were told that they were cancelling the recruitment, however they are getting no applicants. There’s also a problem with the position’s not being clearly identified as victim advocate positions.</w:t>
            </w:r>
            <w:r w:rsidR="00A35A85" w:rsidRPr="6DBC112C">
              <w:rPr>
                <w:rFonts w:asciiTheme="minorHAnsi" w:hAnsiTheme="minorHAnsi" w:cstheme="minorBidi"/>
                <w:sz w:val="20"/>
                <w:szCs w:val="20"/>
              </w:rPr>
              <w:t xml:space="preserve"> It’s been a long time trying to get responses. </w:t>
            </w:r>
            <w:bookmarkStart w:id="5" w:name="_Int_3bXi0PWz"/>
            <w:proofErr w:type="gramStart"/>
            <w:r w:rsidR="00A35A85" w:rsidRPr="6DBC112C">
              <w:rPr>
                <w:rFonts w:asciiTheme="minorHAnsi" w:hAnsiTheme="minorHAnsi" w:cstheme="minorBidi"/>
                <w:sz w:val="20"/>
                <w:szCs w:val="20"/>
              </w:rPr>
              <w:t>In order for</w:t>
            </w:r>
            <w:bookmarkEnd w:id="5"/>
            <w:proofErr w:type="gramEnd"/>
            <w:r w:rsidR="00A35A85" w:rsidRPr="6DBC112C">
              <w:rPr>
                <w:rFonts w:asciiTheme="minorHAnsi" w:hAnsiTheme="minorHAnsi" w:cstheme="minorBidi"/>
                <w:sz w:val="20"/>
                <w:szCs w:val="20"/>
              </w:rPr>
              <w:t xml:space="preserve"> these programs to run, they need </w:t>
            </w:r>
            <w:r w:rsidR="00A35A85" w:rsidRPr="6DBC112C">
              <w:rPr>
                <w:rFonts w:asciiTheme="minorHAnsi" w:hAnsiTheme="minorHAnsi" w:cstheme="minorBidi"/>
                <w:sz w:val="20"/>
                <w:szCs w:val="20"/>
              </w:rPr>
              <w:lastRenderedPageBreak/>
              <w:t>positions. SAVIN and RAVS are being run right now with only 2 people, Ms. Dydasco and Ms. Arias. The committee has had discussions and generated questions to PSD for follow up regarding the positions and it’s been over a year since then.</w:t>
            </w:r>
          </w:p>
          <w:p w14:paraId="0D817B96" w14:textId="32C93277" w:rsidR="00843413" w:rsidRPr="000873D3" w:rsidRDefault="00A35A85" w:rsidP="6DBC112C">
            <w:pPr>
              <w:pStyle w:val="TableParagraph"/>
              <w:numPr>
                <w:ilvl w:val="0"/>
                <w:numId w:val="2"/>
              </w:numPr>
              <w:tabs>
                <w:tab w:val="left" w:pos="827"/>
                <w:tab w:val="left" w:pos="828"/>
              </w:tabs>
              <w:ind w:right="588"/>
              <w:rPr>
                <w:rFonts w:asciiTheme="minorHAnsi" w:hAnsiTheme="minorHAnsi" w:cstheme="minorBidi"/>
                <w:b/>
                <w:bCs/>
                <w:sz w:val="20"/>
                <w:szCs w:val="20"/>
              </w:rPr>
            </w:pPr>
            <w:r w:rsidRPr="6DBC112C">
              <w:rPr>
                <w:rFonts w:asciiTheme="minorHAnsi" w:hAnsiTheme="minorHAnsi" w:cstheme="minorBidi"/>
                <w:sz w:val="20"/>
                <w:szCs w:val="20"/>
              </w:rPr>
              <w:t xml:space="preserve">Ms. Dydasco (PSD-SAVIN Coord.) updated that they will be in acquisition of the new space this month, pending data and telephone installation as well, however, they are just really in need of staff. Ms. Benevides (Hawaii VWP) suggested </w:t>
            </w:r>
            <w:r w:rsidR="000873D3" w:rsidRPr="6DBC112C">
              <w:rPr>
                <w:rFonts w:asciiTheme="minorHAnsi" w:hAnsiTheme="minorHAnsi" w:cstheme="minorBidi"/>
                <w:sz w:val="20"/>
                <w:szCs w:val="20"/>
              </w:rPr>
              <w:t>seeing if there was a way to incorporate incentives or signing bonuses or the ability to hire lower-level staff that can train upward as th</w:t>
            </w:r>
            <w:r w:rsidR="66FA9D3A" w:rsidRPr="6DBC112C">
              <w:rPr>
                <w:rFonts w:asciiTheme="minorHAnsi" w:hAnsiTheme="minorHAnsi" w:cstheme="minorBidi"/>
                <w:sz w:val="20"/>
                <w:szCs w:val="20"/>
              </w:rPr>
              <w:t>ose are som</w:t>
            </w:r>
            <w:r w:rsidR="000873D3" w:rsidRPr="6DBC112C">
              <w:rPr>
                <w:rFonts w:asciiTheme="minorHAnsi" w:hAnsiTheme="minorHAnsi" w:cstheme="minorBidi"/>
                <w:sz w:val="20"/>
                <w:szCs w:val="20"/>
              </w:rPr>
              <w:t xml:space="preserve">e of the </w:t>
            </w:r>
            <w:bookmarkStart w:id="6" w:name="_Int_p98zBhsZ"/>
            <w:r w:rsidR="000873D3" w:rsidRPr="6DBC112C">
              <w:rPr>
                <w:rFonts w:asciiTheme="minorHAnsi" w:hAnsiTheme="minorHAnsi" w:cstheme="minorBidi"/>
                <w:sz w:val="20"/>
                <w:szCs w:val="20"/>
              </w:rPr>
              <w:t>things</w:t>
            </w:r>
            <w:bookmarkEnd w:id="6"/>
            <w:r w:rsidR="000873D3" w:rsidRPr="6DBC112C">
              <w:rPr>
                <w:rFonts w:asciiTheme="minorHAnsi" w:hAnsiTheme="minorHAnsi" w:cstheme="minorBidi"/>
                <w:sz w:val="20"/>
                <w:szCs w:val="20"/>
              </w:rPr>
              <w:t xml:space="preserve"> they needed to do to get people on board since it’s very hard to get the years of victim service experience within the criminal justice system.</w:t>
            </w:r>
          </w:p>
          <w:p w14:paraId="2EDDC903" w14:textId="76BD6787" w:rsidR="00C52BA2" w:rsidRDefault="000873D3" w:rsidP="00C52BA2">
            <w:pPr>
              <w:pStyle w:val="TableParagraph"/>
              <w:numPr>
                <w:ilvl w:val="0"/>
                <w:numId w:val="2"/>
              </w:numPr>
              <w:tabs>
                <w:tab w:val="left" w:pos="827"/>
                <w:tab w:val="left" w:pos="828"/>
              </w:tabs>
              <w:ind w:right="588"/>
              <w:rPr>
                <w:rFonts w:asciiTheme="minorHAnsi" w:hAnsiTheme="minorHAnsi" w:cstheme="minorHAnsi"/>
                <w:b/>
                <w:bCs/>
                <w:sz w:val="20"/>
                <w:szCs w:val="20"/>
              </w:rPr>
            </w:pPr>
            <w:r>
              <w:rPr>
                <w:rFonts w:asciiTheme="minorHAnsi" w:hAnsiTheme="minorHAnsi" w:cstheme="minorHAnsi"/>
                <w:sz w:val="20"/>
                <w:szCs w:val="20"/>
              </w:rPr>
              <w:t>Ms. Ferguson-Brey</w:t>
            </w:r>
            <w:r w:rsidRPr="00C127A7">
              <w:rPr>
                <w:rFonts w:asciiTheme="minorHAnsi" w:hAnsiTheme="minorHAnsi" w:cstheme="minorHAnsi"/>
                <w:sz w:val="20"/>
                <w:szCs w:val="20"/>
              </w:rPr>
              <w:t xml:space="preserve"> (ED – CVCC)</w:t>
            </w:r>
            <w:r>
              <w:rPr>
                <w:rFonts w:asciiTheme="minorHAnsi" w:hAnsiTheme="minorHAnsi" w:cstheme="minorHAnsi"/>
                <w:sz w:val="20"/>
                <w:szCs w:val="20"/>
              </w:rPr>
              <w:t xml:space="preserve"> thinks the problem is inaction, and that the job descriptions focus on hiring someone for </w:t>
            </w:r>
            <w:r w:rsidR="00B40701">
              <w:rPr>
                <w:rFonts w:asciiTheme="minorHAnsi" w:hAnsiTheme="minorHAnsi" w:cstheme="minorHAnsi"/>
                <w:sz w:val="20"/>
                <w:szCs w:val="20"/>
              </w:rPr>
              <w:t>corrections,</w:t>
            </w:r>
            <w:r>
              <w:rPr>
                <w:rFonts w:asciiTheme="minorHAnsi" w:hAnsiTheme="minorHAnsi" w:cstheme="minorHAnsi"/>
                <w:sz w:val="20"/>
                <w:szCs w:val="20"/>
              </w:rPr>
              <w:t xml:space="preserve"> which is</w:t>
            </w:r>
            <w:r w:rsidR="003E2A8D">
              <w:rPr>
                <w:rFonts w:asciiTheme="minorHAnsi" w:hAnsiTheme="minorHAnsi" w:cstheme="minorHAnsi"/>
                <w:sz w:val="20"/>
                <w:szCs w:val="20"/>
              </w:rPr>
              <w:t xml:space="preserve"> different from our focus. That there hasn’t been </w:t>
            </w:r>
            <w:r w:rsidR="00F41970">
              <w:rPr>
                <w:rFonts w:asciiTheme="minorHAnsi" w:hAnsiTheme="minorHAnsi" w:cstheme="minorHAnsi"/>
                <w:sz w:val="20"/>
                <w:szCs w:val="20"/>
              </w:rPr>
              <w:t>any movement</w:t>
            </w:r>
            <w:r w:rsidR="003E2A8D">
              <w:rPr>
                <w:rFonts w:asciiTheme="minorHAnsi" w:hAnsiTheme="minorHAnsi" w:cstheme="minorHAnsi"/>
                <w:sz w:val="20"/>
                <w:szCs w:val="20"/>
              </w:rPr>
              <w:t xml:space="preserve"> in all this time.</w:t>
            </w:r>
            <w:r w:rsidR="00C52BA2">
              <w:rPr>
                <w:rFonts w:asciiTheme="minorHAnsi" w:hAnsiTheme="minorHAnsi" w:cstheme="minorHAnsi"/>
                <w:b/>
                <w:bCs/>
                <w:sz w:val="20"/>
                <w:szCs w:val="20"/>
              </w:rPr>
              <w:t xml:space="preserve"> </w:t>
            </w:r>
          </w:p>
          <w:p w14:paraId="12695E16" w14:textId="709F0C66" w:rsidR="00C52BA2" w:rsidRPr="001A50EB" w:rsidRDefault="00C52BA2" w:rsidP="00C52BA2">
            <w:pPr>
              <w:pStyle w:val="TableParagraph"/>
              <w:numPr>
                <w:ilvl w:val="0"/>
                <w:numId w:val="2"/>
              </w:numPr>
              <w:tabs>
                <w:tab w:val="left" w:pos="827"/>
                <w:tab w:val="left" w:pos="828"/>
              </w:tabs>
              <w:ind w:right="588"/>
              <w:rPr>
                <w:rFonts w:asciiTheme="minorHAnsi" w:hAnsiTheme="minorHAnsi" w:cstheme="minorHAnsi"/>
                <w:b/>
                <w:bCs/>
                <w:sz w:val="20"/>
                <w:szCs w:val="20"/>
              </w:rPr>
            </w:pPr>
            <w:r w:rsidRPr="001A50EB">
              <w:rPr>
                <w:rFonts w:asciiTheme="minorHAnsi" w:hAnsiTheme="minorHAnsi" w:cstheme="minorHAnsi"/>
                <w:sz w:val="20"/>
                <w:szCs w:val="20"/>
              </w:rPr>
              <w:t>Ms. Mercado (HSCADV) recalled an issue with an applicant being accepted but the office wasn’t ready.</w:t>
            </w:r>
            <w:r w:rsidR="00F41970" w:rsidRPr="001A50EB">
              <w:rPr>
                <w:rFonts w:asciiTheme="minorHAnsi" w:hAnsiTheme="minorHAnsi" w:cstheme="minorHAnsi"/>
                <w:sz w:val="20"/>
                <w:szCs w:val="20"/>
              </w:rPr>
              <w:t xml:space="preserve"> Mrs. Ferguson-Brey (ED – CVCC) responded it was her understanding that the candidate decided to take another position outside the department.</w:t>
            </w:r>
            <w:r w:rsidRPr="001A50EB">
              <w:rPr>
                <w:rFonts w:asciiTheme="minorHAnsi" w:hAnsiTheme="minorHAnsi" w:cstheme="minorHAnsi"/>
                <w:sz w:val="20"/>
                <w:szCs w:val="20"/>
              </w:rPr>
              <w:t xml:space="preserve"> Ms. Barretto (CVCC-SGC Chair) added that</w:t>
            </w:r>
            <w:r w:rsidR="00F41970" w:rsidRPr="001A50EB">
              <w:rPr>
                <w:rFonts w:asciiTheme="minorHAnsi" w:hAnsiTheme="minorHAnsi" w:cstheme="minorHAnsi"/>
                <w:sz w:val="20"/>
                <w:szCs w:val="20"/>
              </w:rPr>
              <w:t xml:space="preserve"> these are not remote positions, these are advocate positions that are working with victims, having conversations, day in and day out, so having that one-on-one communication with their supervisor in a different office just doesn’t coincide. The bigger issue is there is no movement on </w:t>
            </w:r>
            <w:proofErr w:type="gramStart"/>
            <w:r w:rsidR="00F41970" w:rsidRPr="001A50EB">
              <w:rPr>
                <w:rFonts w:asciiTheme="minorHAnsi" w:hAnsiTheme="minorHAnsi" w:cstheme="minorHAnsi"/>
                <w:sz w:val="20"/>
                <w:szCs w:val="20"/>
              </w:rPr>
              <w:t>PSD’s</w:t>
            </w:r>
            <w:proofErr w:type="gramEnd"/>
            <w:r w:rsidR="00F41970" w:rsidRPr="001A50EB">
              <w:rPr>
                <w:rFonts w:asciiTheme="minorHAnsi" w:hAnsiTheme="minorHAnsi" w:cstheme="minorHAnsi"/>
                <w:sz w:val="20"/>
                <w:szCs w:val="20"/>
              </w:rPr>
              <w:t xml:space="preserve"> </w:t>
            </w:r>
            <w:r w:rsidR="00774E40" w:rsidRPr="001A50EB">
              <w:rPr>
                <w:rFonts w:asciiTheme="minorHAnsi" w:hAnsiTheme="minorHAnsi" w:cstheme="minorHAnsi"/>
                <w:sz w:val="20"/>
                <w:szCs w:val="20"/>
              </w:rPr>
              <w:t>end, th</w:t>
            </w:r>
            <w:r w:rsidR="00F41970" w:rsidRPr="001A50EB">
              <w:rPr>
                <w:rFonts w:asciiTheme="minorHAnsi" w:hAnsiTheme="minorHAnsi" w:cstheme="minorHAnsi"/>
                <w:sz w:val="20"/>
                <w:szCs w:val="20"/>
              </w:rPr>
              <w:t>e positions are just sitting there</w:t>
            </w:r>
            <w:r w:rsidR="00774E40" w:rsidRPr="001A50EB">
              <w:rPr>
                <w:rFonts w:asciiTheme="minorHAnsi" w:hAnsiTheme="minorHAnsi" w:cstheme="minorHAnsi"/>
                <w:sz w:val="20"/>
                <w:szCs w:val="20"/>
              </w:rPr>
              <w:t xml:space="preserve">, and at some point, we need to put something together to present to </w:t>
            </w:r>
            <w:r w:rsidR="001A50EB" w:rsidRPr="001A50EB">
              <w:rPr>
                <w:rFonts w:asciiTheme="minorHAnsi" w:hAnsiTheme="minorHAnsi" w:cstheme="minorHAnsi"/>
                <w:sz w:val="20"/>
                <w:szCs w:val="20"/>
              </w:rPr>
              <w:t>Dir. J</w:t>
            </w:r>
            <w:r w:rsidR="00774E40" w:rsidRPr="001A50EB">
              <w:rPr>
                <w:rFonts w:asciiTheme="minorHAnsi" w:hAnsiTheme="minorHAnsi" w:cstheme="minorHAnsi"/>
                <w:sz w:val="20"/>
                <w:szCs w:val="20"/>
              </w:rPr>
              <w:t xml:space="preserve">ohnson.  Suggesting even if they don’t change the position descriptions, we can mass send the recruitment out letting people know this is the SAVIN advocate position.  </w:t>
            </w:r>
            <w:r w:rsidR="00F41970" w:rsidRPr="001A50EB">
              <w:rPr>
                <w:rFonts w:asciiTheme="minorHAnsi" w:hAnsiTheme="minorHAnsi" w:cstheme="minorHAnsi"/>
                <w:sz w:val="20"/>
                <w:szCs w:val="20"/>
              </w:rPr>
              <w:t xml:space="preserve"> </w:t>
            </w:r>
          </w:p>
          <w:p w14:paraId="5F02C86C" w14:textId="0AC49B3C" w:rsidR="00774E40" w:rsidRPr="001A50EB" w:rsidRDefault="00774E40" w:rsidP="00C52BA2">
            <w:pPr>
              <w:pStyle w:val="TableParagraph"/>
              <w:numPr>
                <w:ilvl w:val="0"/>
                <w:numId w:val="2"/>
              </w:numPr>
              <w:tabs>
                <w:tab w:val="left" w:pos="827"/>
                <w:tab w:val="left" w:pos="828"/>
              </w:tabs>
              <w:ind w:right="588"/>
              <w:rPr>
                <w:rFonts w:asciiTheme="minorHAnsi" w:hAnsiTheme="minorHAnsi" w:cstheme="minorHAnsi"/>
                <w:b/>
                <w:bCs/>
                <w:sz w:val="20"/>
                <w:szCs w:val="20"/>
              </w:rPr>
            </w:pPr>
            <w:r w:rsidRPr="001A50EB">
              <w:rPr>
                <w:rFonts w:asciiTheme="minorHAnsi" w:hAnsiTheme="minorHAnsi" w:cstheme="minorHAnsi"/>
                <w:sz w:val="20"/>
                <w:szCs w:val="20"/>
              </w:rPr>
              <w:t>Ms. Wilson (Victim Rep.) asked if the reason is because the person responsible for moving things forward is so taxed that we fall to the bottom of priority all the time? Ms. Barretto (CVCC-SGC-Chair) responded with ‘yes’.</w:t>
            </w:r>
            <w:r w:rsidR="00D64CEB" w:rsidRPr="001A50EB">
              <w:rPr>
                <w:rFonts w:asciiTheme="minorHAnsi" w:hAnsiTheme="minorHAnsi" w:cstheme="minorHAnsi"/>
                <w:sz w:val="20"/>
                <w:szCs w:val="20"/>
              </w:rPr>
              <w:t xml:space="preserve">  She also wanted to add that these positions are civil service positions which aren’t quite easy for Tani and Nettie to move in to, however, at the last meeting it was stated that Nettie would be able to move into the new Restitution Specialist position once it’s established, but no</w:t>
            </w:r>
            <w:r w:rsidR="001A50EB" w:rsidRPr="001A50EB">
              <w:rPr>
                <w:rFonts w:asciiTheme="minorHAnsi" w:hAnsiTheme="minorHAnsi" w:cstheme="minorHAnsi"/>
                <w:sz w:val="20"/>
                <w:szCs w:val="20"/>
              </w:rPr>
              <w:t>w</w:t>
            </w:r>
            <w:r w:rsidR="00D64CEB" w:rsidRPr="001A50EB">
              <w:rPr>
                <w:rFonts w:asciiTheme="minorHAnsi" w:hAnsiTheme="minorHAnsi" w:cstheme="minorHAnsi"/>
                <w:sz w:val="20"/>
                <w:szCs w:val="20"/>
              </w:rPr>
              <w:t xml:space="preserve"> we’re getting the back and forth saying they need to double check and the double checking is going on for many months. We need to put something together for the Director. </w:t>
            </w:r>
          </w:p>
          <w:p w14:paraId="633DCCE9" w14:textId="77777777" w:rsidR="006464E6" w:rsidRPr="006464E6" w:rsidRDefault="00D64CEB" w:rsidP="6DBC112C">
            <w:pPr>
              <w:pStyle w:val="TableParagraph"/>
              <w:numPr>
                <w:ilvl w:val="0"/>
                <w:numId w:val="2"/>
              </w:numPr>
              <w:tabs>
                <w:tab w:val="left" w:pos="827"/>
                <w:tab w:val="left" w:pos="828"/>
              </w:tabs>
              <w:ind w:right="588"/>
              <w:rPr>
                <w:rFonts w:asciiTheme="minorHAnsi" w:hAnsiTheme="minorHAnsi" w:cstheme="minorBidi"/>
                <w:b/>
                <w:bCs/>
                <w:sz w:val="20"/>
                <w:szCs w:val="20"/>
              </w:rPr>
            </w:pPr>
            <w:r w:rsidRPr="001A50EB">
              <w:rPr>
                <w:rFonts w:asciiTheme="minorHAnsi" w:hAnsiTheme="minorHAnsi" w:cstheme="minorBidi"/>
                <w:sz w:val="20"/>
                <w:szCs w:val="20"/>
              </w:rPr>
              <w:t>Mr. Amon-Wilkins (Hawaii PD) asked what the pay is for the positions</w:t>
            </w:r>
            <w:r w:rsidR="006464E6" w:rsidRPr="001A50EB">
              <w:rPr>
                <w:rFonts w:asciiTheme="minorHAnsi" w:hAnsiTheme="minorHAnsi" w:cstheme="minorBidi"/>
                <w:sz w:val="20"/>
                <w:szCs w:val="20"/>
              </w:rPr>
              <w:t xml:space="preserve"> and if that is also an issue, because they have positions that have</w:t>
            </w:r>
            <w:r w:rsidR="006464E6" w:rsidRPr="6DBC112C">
              <w:rPr>
                <w:rFonts w:asciiTheme="minorHAnsi" w:hAnsiTheme="minorHAnsi" w:cstheme="minorBidi"/>
                <w:sz w:val="20"/>
                <w:szCs w:val="20"/>
              </w:rPr>
              <w:t xml:space="preserve"> been vacant for years due to the pay amount. Ms. Dy</w:t>
            </w:r>
            <w:r w:rsidRPr="6DBC112C">
              <w:rPr>
                <w:rFonts w:asciiTheme="minorHAnsi" w:hAnsiTheme="minorHAnsi" w:cstheme="minorBidi"/>
                <w:sz w:val="20"/>
                <w:szCs w:val="20"/>
              </w:rPr>
              <w:t xml:space="preserve">dasco (PSD-SAVIN Coord.) responded they are an SR-22. </w:t>
            </w:r>
            <w:r w:rsidR="006464E6" w:rsidRPr="6DBC112C">
              <w:rPr>
                <w:rFonts w:asciiTheme="minorHAnsi" w:hAnsiTheme="minorHAnsi" w:cstheme="minorBidi"/>
                <w:sz w:val="20"/>
                <w:szCs w:val="20"/>
              </w:rPr>
              <w:t xml:space="preserve">Ms. Benevides (Hawaii VWP) added that another thing they </w:t>
            </w:r>
            <w:bookmarkStart w:id="7" w:name="_Int_dLCx5l8Y"/>
            <w:proofErr w:type="gramStart"/>
            <w:r w:rsidR="006464E6" w:rsidRPr="6DBC112C">
              <w:rPr>
                <w:rFonts w:asciiTheme="minorHAnsi" w:hAnsiTheme="minorHAnsi" w:cstheme="minorBidi"/>
                <w:sz w:val="20"/>
                <w:szCs w:val="20"/>
              </w:rPr>
              <w:t>have the ability to</w:t>
            </w:r>
            <w:bookmarkEnd w:id="7"/>
            <w:proofErr w:type="gramEnd"/>
            <w:r w:rsidR="006464E6" w:rsidRPr="6DBC112C">
              <w:rPr>
                <w:rFonts w:asciiTheme="minorHAnsi" w:hAnsiTheme="minorHAnsi" w:cstheme="minorBidi"/>
                <w:sz w:val="20"/>
                <w:szCs w:val="20"/>
              </w:rPr>
              <w:t xml:space="preserve"> do is hire above the minimum of the SR range to encourage recruitment.</w:t>
            </w:r>
          </w:p>
          <w:p w14:paraId="094E2AAA" w14:textId="77777777" w:rsidR="005A7C4B" w:rsidRDefault="006464E6" w:rsidP="005A7C4B">
            <w:pPr>
              <w:pStyle w:val="TableParagraph"/>
              <w:numPr>
                <w:ilvl w:val="0"/>
                <w:numId w:val="2"/>
              </w:numPr>
              <w:tabs>
                <w:tab w:val="left" w:pos="827"/>
                <w:tab w:val="left" w:pos="828"/>
              </w:tabs>
              <w:ind w:right="588"/>
              <w:rPr>
                <w:rFonts w:asciiTheme="minorHAnsi" w:hAnsiTheme="minorHAnsi" w:cstheme="minorHAnsi"/>
                <w:b/>
                <w:bCs/>
                <w:sz w:val="20"/>
                <w:szCs w:val="20"/>
              </w:rPr>
            </w:pPr>
            <w:r>
              <w:rPr>
                <w:rFonts w:asciiTheme="minorHAnsi" w:hAnsiTheme="minorHAnsi" w:cstheme="minorHAnsi"/>
                <w:sz w:val="20"/>
                <w:szCs w:val="20"/>
              </w:rPr>
              <w:t>Additional means of outreach</w:t>
            </w:r>
            <w:r w:rsidR="00A701F6">
              <w:rPr>
                <w:rFonts w:asciiTheme="minorHAnsi" w:hAnsiTheme="minorHAnsi" w:cstheme="minorHAnsi"/>
                <w:sz w:val="20"/>
                <w:szCs w:val="20"/>
              </w:rPr>
              <w:t>,</w:t>
            </w:r>
            <w:r>
              <w:rPr>
                <w:rFonts w:asciiTheme="minorHAnsi" w:hAnsiTheme="minorHAnsi" w:cstheme="minorHAnsi"/>
                <w:sz w:val="20"/>
                <w:szCs w:val="20"/>
              </w:rPr>
              <w:t xml:space="preserve"> ideas for better recruitment were discussed</w:t>
            </w:r>
            <w:r w:rsidR="00A701F6">
              <w:rPr>
                <w:rFonts w:asciiTheme="minorHAnsi" w:hAnsiTheme="minorHAnsi" w:cstheme="minorHAnsi"/>
                <w:sz w:val="20"/>
                <w:szCs w:val="20"/>
              </w:rPr>
              <w:t xml:space="preserve">, and plans for addressing the delay with administration. Ms. Ferguson-Brey </w:t>
            </w:r>
            <w:r w:rsidR="00A701F6" w:rsidRPr="00C127A7">
              <w:rPr>
                <w:rFonts w:asciiTheme="minorHAnsi" w:hAnsiTheme="minorHAnsi" w:cstheme="minorHAnsi"/>
                <w:sz w:val="20"/>
                <w:szCs w:val="20"/>
              </w:rPr>
              <w:t>(ED – CVCC)</w:t>
            </w:r>
            <w:r w:rsidR="00A701F6">
              <w:rPr>
                <w:rFonts w:asciiTheme="minorHAnsi" w:hAnsiTheme="minorHAnsi" w:cstheme="minorHAnsi"/>
                <w:sz w:val="20"/>
                <w:szCs w:val="20"/>
              </w:rPr>
              <w:t xml:space="preserve"> added that</w:t>
            </w:r>
            <w:r w:rsidR="00ED1BD5">
              <w:rPr>
                <w:rFonts w:asciiTheme="minorHAnsi" w:hAnsiTheme="minorHAnsi" w:cstheme="minorHAnsi"/>
                <w:sz w:val="20"/>
                <w:szCs w:val="20"/>
              </w:rPr>
              <w:t xml:space="preserve"> PSD’s victim service program is co-located with CVCC which is what</w:t>
            </w:r>
            <w:r w:rsidR="00A701F6">
              <w:rPr>
                <w:rFonts w:asciiTheme="minorHAnsi" w:hAnsiTheme="minorHAnsi" w:cstheme="minorHAnsi"/>
                <w:sz w:val="20"/>
                <w:szCs w:val="20"/>
              </w:rPr>
              <w:t xml:space="preserve"> Dir. Johnson</w:t>
            </w:r>
            <w:r w:rsidR="00ED1BD5">
              <w:rPr>
                <w:rFonts w:asciiTheme="minorHAnsi" w:hAnsiTheme="minorHAnsi" w:cstheme="minorHAnsi"/>
                <w:sz w:val="20"/>
                <w:szCs w:val="20"/>
              </w:rPr>
              <w:t xml:space="preserve"> enabled to happen. He is committed to getting these additional permanent positions so that there can be a meaningful post-conviction victim service program. She doesn’t want to leave people with the impression that PSD doesn’t support the program, because that’s not true. We just need to focus on the areas where ministerial functions occur to make this all happen. </w:t>
            </w:r>
            <w:r w:rsidR="00242CA7">
              <w:rPr>
                <w:rFonts w:asciiTheme="minorHAnsi" w:hAnsiTheme="minorHAnsi" w:cstheme="minorHAnsi"/>
                <w:sz w:val="20"/>
                <w:szCs w:val="20"/>
              </w:rPr>
              <w:t>She went on to add that they took the two people from the RAVS program and split them to run the RAVS and SAVIN program, so they have a significantly greater number of tasks, and it’s just not sustainable.</w:t>
            </w:r>
          </w:p>
          <w:p w14:paraId="1CBCA66C" w14:textId="069A4C9A" w:rsidR="00B000AA" w:rsidRDefault="005A7C4B" w:rsidP="005A7C4B">
            <w:pPr>
              <w:pStyle w:val="TableParagraph"/>
              <w:numPr>
                <w:ilvl w:val="0"/>
                <w:numId w:val="2"/>
              </w:numPr>
              <w:tabs>
                <w:tab w:val="left" w:pos="827"/>
                <w:tab w:val="left" w:pos="828"/>
              </w:tabs>
              <w:ind w:right="588"/>
              <w:rPr>
                <w:rFonts w:asciiTheme="minorHAnsi" w:hAnsiTheme="minorHAnsi" w:cstheme="minorHAnsi"/>
                <w:sz w:val="20"/>
                <w:szCs w:val="20"/>
              </w:rPr>
            </w:pPr>
            <w:r w:rsidRPr="005A7C4B">
              <w:rPr>
                <w:rFonts w:asciiTheme="minorHAnsi" w:hAnsiTheme="minorHAnsi" w:cstheme="minorHAnsi"/>
                <w:sz w:val="20"/>
                <w:szCs w:val="20"/>
              </w:rPr>
              <w:t>Ms. Dydasco</w:t>
            </w:r>
            <w:r>
              <w:rPr>
                <w:rFonts w:asciiTheme="minorHAnsi" w:hAnsiTheme="minorHAnsi" w:cstheme="minorHAnsi"/>
                <w:sz w:val="20"/>
                <w:szCs w:val="20"/>
              </w:rPr>
              <w:t xml:space="preserve"> (PSD-SAVIN</w:t>
            </w:r>
            <w:r w:rsidR="0013499F">
              <w:rPr>
                <w:rFonts w:asciiTheme="minorHAnsi" w:hAnsiTheme="minorHAnsi" w:cstheme="minorHAnsi"/>
                <w:sz w:val="20"/>
                <w:szCs w:val="20"/>
              </w:rPr>
              <w:t xml:space="preserve"> Coord.</w:t>
            </w:r>
            <w:r>
              <w:rPr>
                <w:rFonts w:asciiTheme="minorHAnsi" w:hAnsiTheme="minorHAnsi" w:cstheme="minorHAnsi"/>
                <w:sz w:val="20"/>
                <w:szCs w:val="20"/>
              </w:rPr>
              <w:t>) agreed and explained</w:t>
            </w:r>
            <w:r w:rsidR="006725D2">
              <w:rPr>
                <w:rFonts w:asciiTheme="minorHAnsi" w:hAnsiTheme="minorHAnsi" w:cstheme="minorHAnsi"/>
                <w:sz w:val="20"/>
                <w:szCs w:val="20"/>
              </w:rPr>
              <w:t xml:space="preserve"> that</w:t>
            </w:r>
            <w:r>
              <w:rPr>
                <w:rFonts w:asciiTheme="minorHAnsi" w:hAnsiTheme="minorHAnsi" w:cstheme="minorHAnsi"/>
                <w:sz w:val="20"/>
                <w:szCs w:val="20"/>
              </w:rPr>
              <w:t xml:space="preserve"> even when it was just her and Ms. Arias sustaining the RAVS program alone, they still felt understaffed.  That was when Ms. Ah Toong was running SAVIN and there was also an additional PCVAP staff for victim advocacy during the parole phase. When Ms. Ah Toong left, Ms. Dydasco took over for SAVIN</w:t>
            </w:r>
            <w:r w:rsidR="007462F7">
              <w:rPr>
                <w:rFonts w:asciiTheme="minorHAnsi" w:hAnsiTheme="minorHAnsi" w:cstheme="minorHAnsi"/>
                <w:sz w:val="20"/>
                <w:szCs w:val="20"/>
              </w:rPr>
              <w:t xml:space="preserve"> while still assisting with RAVS. Then the PCVAP position ended, so those requests got automatically funneled through to SAVIN. Then came the increase in referrals from the victim witness programs for post-minimum term hearing assistance which also came funneling through to SAVIN. So, it’s been a lot.</w:t>
            </w:r>
          </w:p>
          <w:p w14:paraId="45EA6257" w14:textId="1277AEAF" w:rsidR="00C22B86" w:rsidRDefault="00C22B86" w:rsidP="00C22B86">
            <w:pPr>
              <w:pStyle w:val="TableParagraph"/>
              <w:numPr>
                <w:ilvl w:val="0"/>
                <w:numId w:val="2"/>
              </w:numPr>
              <w:tabs>
                <w:tab w:val="left" w:pos="827"/>
                <w:tab w:val="left" w:pos="828"/>
              </w:tabs>
              <w:ind w:right="588"/>
              <w:rPr>
                <w:rFonts w:asciiTheme="minorHAnsi" w:hAnsiTheme="minorHAnsi" w:cstheme="minorHAnsi"/>
                <w:sz w:val="20"/>
                <w:szCs w:val="20"/>
              </w:rPr>
            </w:pPr>
            <w:r>
              <w:rPr>
                <w:rFonts w:asciiTheme="minorHAnsi" w:hAnsiTheme="minorHAnsi" w:cstheme="minorHAnsi"/>
                <w:sz w:val="20"/>
                <w:szCs w:val="20"/>
              </w:rPr>
              <w:t>Ms. Dydasco (PSD-SAVIN Coord.) wanted to note that PSD did get approval for the new civil service position for RAVS which we’re also waiting for to be established so we can hire into that one as well.</w:t>
            </w:r>
          </w:p>
          <w:p w14:paraId="5B6D45E4" w14:textId="63CE5330" w:rsidR="007462F7" w:rsidRDefault="007462F7" w:rsidP="005A7C4B">
            <w:pPr>
              <w:pStyle w:val="TableParagraph"/>
              <w:numPr>
                <w:ilvl w:val="0"/>
                <w:numId w:val="2"/>
              </w:numPr>
              <w:tabs>
                <w:tab w:val="left" w:pos="827"/>
                <w:tab w:val="left" w:pos="828"/>
              </w:tabs>
              <w:ind w:right="588"/>
              <w:rPr>
                <w:rFonts w:asciiTheme="minorHAnsi" w:hAnsiTheme="minorHAnsi" w:cstheme="minorHAnsi"/>
                <w:sz w:val="20"/>
                <w:szCs w:val="20"/>
              </w:rPr>
            </w:pPr>
            <w:r>
              <w:rPr>
                <w:rFonts w:asciiTheme="minorHAnsi" w:hAnsiTheme="minorHAnsi" w:cstheme="minorHAnsi"/>
                <w:sz w:val="20"/>
                <w:szCs w:val="20"/>
              </w:rPr>
              <w:t>Ms. Barretto (CVCC-SGC Chair) would like to draft a formal letter to Dir. Johnson with everyone’s input</w:t>
            </w:r>
            <w:r w:rsidR="0013499F">
              <w:rPr>
                <w:rFonts w:asciiTheme="minorHAnsi" w:hAnsiTheme="minorHAnsi" w:cstheme="minorHAnsi"/>
                <w:sz w:val="20"/>
                <w:szCs w:val="20"/>
              </w:rPr>
              <w:t xml:space="preserve"> addressing the concerns and need for these positions.</w:t>
            </w:r>
            <w:r w:rsidR="00C22B86">
              <w:rPr>
                <w:rFonts w:asciiTheme="minorHAnsi" w:hAnsiTheme="minorHAnsi" w:cstheme="minorHAnsi"/>
                <w:sz w:val="20"/>
                <w:szCs w:val="20"/>
              </w:rPr>
              <w:t xml:space="preserve"> She will send the draft out to the committee along with copies of the recruitment and position descriptions.</w:t>
            </w:r>
          </w:p>
          <w:p w14:paraId="38B96559" w14:textId="77777777" w:rsidR="00C317BD" w:rsidRPr="00863A62" w:rsidRDefault="00C317BD" w:rsidP="00863A62">
            <w:pPr>
              <w:pStyle w:val="TableParagraph"/>
              <w:tabs>
                <w:tab w:val="left" w:pos="827"/>
                <w:tab w:val="left" w:pos="828"/>
              </w:tabs>
              <w:ind w:left="720" w:right="588"/>
              <w:rPr>
                <w:rFonts w:asciiTheme="minorHAnsi" w:hAnsiTheme="minorHAnsi" w:cstheme="minorHAnsi"/>
                <w:b/>
                <w:bCs/>
                <w:sz w:val="20"/>
                <w:szCs w:val="20"/>
              </w:rPr>
            </w:pPr>
          </w:p>
          <w:p w14:paraId="021205AD" w14:textId="77777777" w:rsidR="00C317BD" w:rsidRDefault="00C317BD" w:rsidP="00C317BD">
            <w:pPr>
              <w:rPr>
                <w:rFonts w:asciiTheme="minorHAnsi" w:hAnsiTheme="minorHAnsi" w:cstheme="minorHAnsi"/>
                <w:b/>
                <w:bCs/>
                <w:sz w:val="20"/>
                <w:szCs w:val="20"/>
              </w:rPr>
            </w:pPr>
            <w:r w:rsidRPr="00554E3E">
              <w:rPr>
                <w:rFonts w:asciiTheme="minorHAnsi" w:hAnsiTheme="minorHAnsi" w:cstheme="minorHAnsi"/>
                <w:b/>
                <w:bCs/>
                <w:sz w:val="20"/>
                <w:szCs w:val="20"/>
              </w:rPr>
              <w:t>ACTION PLAN</w:t>
            </w:r>
          </w:p>
          <w:p w14:paraId="20BEF8FB" w14:textId="158AAC4B" w:rsidR="00C317BD" w:rsidRPr="00990223" w:rsidRDefault="00C317BD" w:rsidP="00C317BD">
            <w:pPr>
              <w:pStyle w:val="TableParagraph"/>
              <w:numPr>
                <w:ilvl w:val="0"/>
                <w:numId w:val="2"/>
              </w:numPr>
              <w:spacing w:before="11"/>
              <w:rPr>
                <w:rFonts w:asciiTheme="minorHAnsi" w:hAnsiTheme="minorHAnsi" w:cstheme="minorHAnsi"/>
                <w:b/>
                <w:bCs/>
                <w:sz w:val="20"/>
                <w:szCs w:val="20"/>
              </w:rPr>
            </w:pPr>
            <w:r>
              <w:rPr>
                <w:rFonts w:asciiTheme="minorHAnsi" w:hAnsiTheme="minorHAnsi" w:cstheme="minorHAnsi"/>
                <w:sz w:val="20"/>
                <w:szCs w:val="20"/>
              </w:rPr>
              <w:t xml:space="preserve">Ms. </w:t>
            </w:r>
            <w:r w:rsidR="00AE16B4">
              <w:rPr>
                <w:rFonts w:asciiTheme="minorHAnsi" w:hAnsiTheme="minorHAnsi" w:cstheme="minorHAnsi"/>
                <w:sz w:val="20"/>
                <w:szCs w:val="20"/>
              </w:rPr>
              <w:t>Barretto (CVCC-SGC Chair) to draft a formal letter to Dir. Johnson, attach copies of the recruitment and position descriptions, and distribute to the membership for input and feedback.</w:t>
            </w:r>
            <w:r w:rsidR="00457859">
              <w:rPr>
                <w:rFonts w:asciiTheme="minorHAnsi" w:hAnsiTheme="minorHAnsi" w:cstheme="minorHAnsi"/>
                <w:sz w:val="20"/>
                <w:szCs w:val="20"/>
              </w:rPr>
              <w:t xml:space="preserve"> </w:t>
            </w:r>
          </w:p>
          <w:p w14:paraId="68485943" w14:textId="64AACD5D" w:rsidR="00F85033" w:rsidRPr="00401CA0" w:rsidRDefault="00F85033" w:rsidP="00C317BD">
            <w:pPr>
              <w:pStyle w:val="TableParagraph"/>
              <w:tabs>
                <w:tab w:val="left" w:pos="827"/>
                <w:tab w:val="left" w:pos="828"/>
              </w:tabs>
              <w:ind w:left="0" w:right="588"/>
              <w:rPr>
                <w:rFonts w:asciiTheme="minorHAnsi" w:hAnsiTheme="minorHAnsi" w:cstheme="minorHAnsi"/>
                <w:b/>
                <w:bCs/>
                <w:sz w:val="20"/>
                <w:szCs w:val="20"/>
              </w:rPr>
            </w:pPr>
          </w:p>
        </w:tc>
      </w:tr>
      <w:tr w:rsidR="00F85033" w14:paraId="4FA327DC" w14:textId="77777777" w:rsidTr="2D532B7B">
        <w:trPr>
          <w:trHeight w:val="617"/>
        </w:trPr>
        <w:tc>
          <w:tcPr>
            <w:tcW w:w="1705" w:type="dxa"/>
          </w:tcPr>
          <w:p w14:paraId="0C2F2F53" w14:textId="77777777" w:rsidR="00F85033" w:rsidRPr="003D5744" w:rsidRDefault="00F85033" w:rsidP="00F85033">
            <w:pPr>
              <w:pStyle w:val="TableParagraph"/>
              <w:spacing w:before="11"/>
              <w:ind w:left="990"/>
              <w:rPr>
                <w:b/>
                <w:sz w:val="20"/>
                <w:u w:val="single"/>
              </w:rPr>
            </w:pPr>
          </w:p>
        </w:tc>
        <w:tc>
          <w:tcPr>
            <w:tcW w:w="12420" w:type="dxa"/>
          </w:tcPr>
          <w:p w14:paraId="09372A45" w14:textId="563CCD11" w:rsidR="00F85033" w:rsidRDefault="00F53DC2" w:rsidP="00C127A7">
            <w:pPr>
              <w:pStyle w:val="TableParagraph"/>
              <w:numPr>
                <w:ilvl w:val="0"/>
                <w:numId w:val="19"/>
              </w:numPr>
              <w:spacing w:before="11"/>
              <w:ind w:left="994" w:hanging="630"/>
              <w:rPr>
                <w:rFonts w:asciiTheme="minorHAnsi" w:hAnsiTheme="minorHAnsi" w:cstheme="minorHAnsi"/>
                <w:b/>
                <w:sz w:val="20"/>
                <w:szCs w:val="20"/>
                <w:u w:val="single"/>
              </w:rPr>
            </w:pPr>
            <w:r>
              <w:rPr>
                <w:rFonts w:asciiTheme="minorHAnsi" w:hAnsiTheme="minorHAnsi" w:cstheme="minorHAnsi"/>
                <w:b/>
                <w:sz w:val="20"/>
                <w:szCs w:val="20"/>
                <w:u w:val="single"/>
              </w:rPr>
              <w:t>Legislative Updates</w:t>
            </w:r>
          </w:p>
          <w:p w14:paraId="245D4580" w14:textId="433D7F67" w:rsidR="00F85033" w:rsidRDefault="00F85033" w:rsidP="00F85033">
            <w:pPr>
              <w:rPr>
                <w:rFonts w:asciiTheme="minorHAnsi" w:hAnsiTheme="minorHAnsi" w:cstheme="minorHAnsi"/>
                <w:bCs/>
                <w:i/>
                <w:iCs/>
                <w:sz w:val="20"/>
                <w:szCs w:val="20"/>
              </w:rPr>
            </w:pPr>
            <w:r w:rsidRPr="00F86D57">
              <w:rPr>
                <w:rFonts w:asciiTheme="minorHAnsi" w:hAnsiTheme="minorHAnsi" w:cstheme="minorHAnsi"/>
                <w:bCs/>
                <w:i/>
                <w:iCs/>
                <w:sz w:val="20"/>
                <w:szCs w:val="20"/>
              </w:rPr>
              <w:t>DISCUSSION/CONCERN(S)</w:t>
            </w:r>
          </w:p>
          <w:p w14:paraId="11DC5C13" w14:textId="15C13FC2" w:rsidR="005314D4" w:rsidRDefault="005314D4" w:rsidP="00F85033">
            <w:pPr>
              <w:rPr>
                <w:rFonts w:asciiTheme="minorHAnsi" w:hAnsiTheme="minorHAnsi" w:cstheme="minorHAnsi"/>
                <w:bCs/>
                <w:i/>
                <w:iCs/>
                <w:sz w:val="20"/>
                <w:szCs w:val="20"/>
              </w:rPr>
            </w:pPr>
            <w:r>
              <w:rPr>
                <w:rFonts w:asciiTheme="minorHAnsi" w:hAnsiTheme="minorHAnsi" w:cstheme="minorHAnsi"/>
                <w:sz w:val="20"/>
                <w:szCs w:val="20"/>
              </w:rPr>
              <w:t xml:space="preserve">Inquiries Into Further Review </w:t>
            </w:r>
            <w:r w:rsidR="005E16AF">
              <w:rPr>
                <w:rFonts w:asciiTheme="minorHAnsi" w:hAnsiTheme="minorHAnsi" w:cstheme="minorHAnsi"/>
                <w:sz w:val="20"/>
                <w:szCs w:val="20"/>
              </w:rPr>
              <w:t>on</w:t>
            </w:r>
            <w:r>
              <w:rPr>
                <w:rFonts w:asciiTheme="minorHAnsi" w:hAnsiTheme="minorHAnsi" w:cstheme="minorHAnsi"/>
                <w:sz w:val="20"/>
                <w:szCs w:val="20"/>
              </w:rPr>
              <w:t xml:space="preserve"> Telephone Tax Bill:</w:t>
            </w:r>
          </w:p>
          <w:p w14:paraId="0056E228" w14:textId="12862D3D" w:rsidR="005E16AF" w:rsidRPr="005E16AF" w:rsidRDefault="005E16AF" w:rsidP="6DBC112C">
            <w:pPr>
              <w:pStyle w:val="TableParagraph"/>
              <w:numPr>
                <w:ilvl w:val="0"/>
                <w:numId w:val="2"/>
              </w:numPr>
              <w:tabs>
                <w:tab w:val="left" w:pos="827"/>
                <w:tab w:val="left" w:pos="828"/>
              </w:tabs>
              <w:ind w:right="588"/>
              <w:rPr>
                <w:rFonts w:asciiTheme="minorHAnsi" w:hAnsiTheme="minorHAnsi" w:cstheme="minorBidi"/>
                <w:b/>
                <w:bCs/>
                <w:sz w:val="20"/>
                <w:szCs w:val="20"/>
                <w:u w:val="single"/>
              </w:rPr>
            </w:pPr>
            <w:r w:rsidRPr="6DBC112C">
              <w:rPr>
                <w:rFonts w:asciiTheme="minorHAnsi" w:hAnsiTheme="minorHAnsi" w:cstheme="minorBidi"/>
                <w:sz w:val="20"/>
                <w:szCs w:val="20"/>
              </w:rPr>
              <w:t xml:space="preserve">There was no </w:t>
            </w:r>
            <w:r w:rsidR="52CA9D32" w:rsidRPr="6DBC112C">
              <w:rPr>
                <w:rFonts w:asciiTheme="minorHAnsi" w:hAnsiTheme="minorHAnsi" w:cstheme="minorBidi"/>
                <w:sz w:val="20"/>
                <w:szCs w:val="20"/>
              </w:rPr>
              <w:t>update,</w:t>
            </w:r>
            <w:r w:rsidRPr="6DBC112C">
              <w:rPr>
                <w:rFonts w:asciiTheme="minorHAnsi" w:hAnsiTheme="minorHAnsi" w:cstheme="minorBidi"/>
                <w:sz w:val="20"/>
                <w:szCs w:val="20"/>
              </w:rPr>
              <w:t xml:space="preserve"> and no one has really heard anything that is percolating on that. </w:t>
            </w:r>
            <w:r w:rsidR="00F53DC2" w:rsidRPr="6DBC112C">
              <w:rPr>
                <w:rFonts w:asciiTheme="minorHAnsi" w:hAnsiTheme="minorHAnsi" w:cstheme="minorBidi"/>
                <w:sz w:val="20"/>
                <w:szCs w:val="20"/>
              </w:rPr>
              <w:t>Mrs. Ferguson-Brey (ED-CVCC)</w:t>
            </w:r>
            <w:r w:rsidRPr="6DBC112C">
              <w:rPr>
                <w:rFonts w:asciiTheme="minorHAnsi" w:hAnsiTheme="minorHAnsi" w:cstheme="minorBidi"/>
                <w:sz w:val="20"/>
                <w:szCs w:val="20"/>
              </w:rPr>
              <w:t xml:space="preserve"> gave a brief history of the telephone tax bil</w:t>
            </w:r>
            <w:r w:rsidR="0071400F" w:rsidRPr="6DBC112C">
              <w:rPr>
                <w:rFonts w:asciiTheme="minorHAnsi" w:hAnsiTheme="minorHAnsi" w:cstheme="minorBidi"/>
                <w:sz w:val="20"/>
                <w:szCs w:val="20"/>
              </w:rPr>
              <w:t xml:space="preserve">l.  She also brought up </w:t>
            </w:r>
            <w:r w:rsidR="00C31AAF" w:rsidRPr="6DBC112C">
              <w:rPr>
                <w:rFonts w:asciiTheme="minorHAnsi" w:hAnsiTheme="minorHAnsi" w:cstheme="minorBidi"/>
                <w:sz w:val="20"/>
                <w:szCs w:val="20"/>
              </w:rPr>
              <w:t>the bill moving the setting of the minimum terms from HPA to the individual judges and the need for victim centered testimony on these types of bills.</w:t>
            </w:r>
          </w:p>
          <w:p w14:paraId="65B857FE" w14:textId="3C9E9BCE" w:rsidR="0071400F" w:rsidRDefault="005E16AF" w:rsidP="57479EC8">
            <w:pPr>
              <w:pStyle w:val="TableParagraph"/>
              <w:numPr>
                <w:ilvl w:val="0"/>
                <w:numId w:val="2"/>
              </w:numPr>
              <w:tabs>
                <w:tab w:val="left" w:pos="827"/>
                <w:tab w:val="left" w:pos="828"/>
              </w:tabs>
              <w:ind w:right="588"/>
              <w:rPr>
                <w:rFonts w:asciiTheme="minorHAnsi" w:hAnsiTheme="minorHAnsi" w:cstheme="minorBidi"/>
                <w:sz w:val="20"/>
                <w:szCs w:val="20"/>
              </w:rPr>
            </w:pPr>
            <w:r w:rsidRPr="6DBC112C">
              <w:rPr>
                <w:rFonts w:asciiTheme="minorHAnsi" w:hAnsiTheme="minorHAnsi" w:cstheme="minorBidi"/>
                <w:sz w:val="20"/>
                <w:szCs w:val="20"/>
              </w:rPr>
              <w:t>Mr. Reincke</w:t>
            </w:r>
            <w:r w:rsidR="00063C52" w:rsidRPr="6DBC112C">
              <w:rPr>
                <w:rFonts w:asciiTheme="minorHAnsi" w:hAnsiTheme="minorHAnsi" w:cstheme="minorBidi"/>
                <w:sz w:val="20"/>
                <w:szCs w:val="20"/>
              </w:rPr>
              <w:t xml:space="preserve"> </w:t>
            </w:r>
            <w:r w:rsidR="1EC2F300" w:rsidRPr="6DBC112C">
              <w:rPr>
                <w:rFonts w:asciiTheme="minorHAnsi" w:hAnsiTheme="minorHAnsi" w:cstheme="minorBidi"/>
                <w:sz w:val="20"/>
                <w:szCs w:val="20"/>
              </w:rPr>
              <w:t xml:space="preserve">(HPA) </w:t>
            </w:r>
            <w:r w:rsidR="00063C52" w:rsidRPr="6DBC112C">
              <w:rPr>
                <w:rFonts w:asciiTheme="minorHAnsi" w:hAnsiTheme="minorHAnsi" w:cstheme="minorBidi"/>
                <w:sz w:val="20"/>
                <w:szCs w:val="20"/>
              </w:rPr>
              <w:t>share</w:t>
            </w:r>
            <w:r w:rsidR="00C31AAF" w:rsidRPr="6DBC112C">
              <w:rPr>
                <w:rFonts w:asciiTheme="minorHAnsi" w:hAnsiTheme="minorHAnsi" w:cstheme="minorBidi"/>
                <w:sz w:val="20"/>
                <w:szCs w:val="20"/>
              </w:rPr>
              <w:t xml:space="preserve">d his views from the parole side and the </w:t>
            </w:r>
            <w:r w:rsidR="0071400F" w:rsidRPr="6DBC112C">
              <w:rPr>
                <w:rFonts w:asciiTheme="minorHAnsi" w:hAnsiTheme="minorHAnsi" w:cstheme="minorBidi"/>
                <w:sz w:val="20"/>
                <w:szCs w:val="20"/>
              </w:rPr>
              <w:t>frustrations with</w:t>
            </w:r>
            <w:r w:rsidR="00C31AAF" w:rsidRPr="6DBC112C">
              <w:rPr>
                <w:rFonts w:asciiTheme="minorHAnsi" w:hAnsiTheme="minorHAnsi" w:cstheme="minorBidi"/>
                <w:sz w:val="20"/>
                <w:szCs w:val="20"/>
              </w:rPr>
              <w:t xml:space="preserve"> representatives </w:t>
            </w:r>
            <w:r w:rsidR="0071400F" w:rsidRPr="6DBC112C">
              <w:rPr>
                <w:rFonts w:asciiTheme="minorHAnsi" w:hAnsiTheme="minorHAnsi" w:cstheme="minorBidi"/>
                <w:sz w:val="20"/>
                <w:szCs w:val="20"/>
              </w:rPr>
              <w:t>wanting to make changes when they don’t know what it is</w:t>
            </w:r>
            <w:r w:rsidR="0C541725" w:rsidRPr="6DBC112C">
              <w:rPr>
                <w:rFonts w:asciiTheme="minorHAnsi" w:hAnsiTheme="minorHAnsi" w:cstheme="minorBidi"/>
                <w:sz w:val="20"/>
                <w:szCs w:val="20"/>
              </w:rPr>
              <w:t xml:space="preserve"> that</w:t>
            </w:r>
            <w:r w:rsidR="0071400F" w:rsidRPr="6DBC112C">
              <w:rPr>
                <w:rFonts w:asciiTheme="minorHAnsi" w:hAnsiTheme="minorHAnsi" w:cstheme="minorBidi"/>
                <w:sz w:val="20"/>
                <w:szCs w:val="20"/>
              </w:rPr>
              <w:t xml:space="preserve"> we all do from the bottom up</w:t>
            </w:r>
            <w:r w:rsidR="00C31AAF" w:rsidRPr="6DBC112C">
              <w:rPr>
                <w:rFonts w:asciiTheme="minorHAnsi" w:hAnsiTheme="minorHAnsi" w:cstheme="minorBidi"/>
                <w:sz w:val="20"/>
                <w:szCs w:val="20"/>
              </w:rPr>
              <w:t>.</w:t>
            </w:r>
          </w:p>
          <w:p w14:paraId="15C8AA62" w14:textId="0C4EEBDC" w:rsidR="00E01405" w:rsidRDefault="2AB87BFE" w:rsidP="57479EC8">
            <w:pPr>
              <w:pStyle w:val="TableParagraph"/>
              <w:numPr>
                <w:ilvl w:val="0"/>
                <w:numId w:val="2"/>
              </w:numPr>
              <w:tabs>
                <w:tab w:val="left" w:pos="827"/>
                <w:tab w:val="left" w:pos="828"/>
              </w:tabs>
              <w:ind w:right="588"/>
              <w:rPr>
                <w:rFonts w:asciiTheme="minorHAnsi" w:hAnsiTheme="minorHAnsi" w:cstheme="minorBidi"/>
                <w:sz w:val="20"/>
                <w:szCs w:val="20"/>
              </w:rPr>
            </w:pPr>
            <w:r w:rsidRPr="6DBC112C">
              <w:rPr>
                <w:rFonts w:asciiTheme="minorHAnsi" w:hAnsiTheme="minorHAnsi" w:cstheme="minorBidi"/>
                <w:sz w:val="20"/>
                <w:szCs w:val="20"/>
              </w:rPr>
              <w:t>Ms. Benevides</w:t>
            </w:r>
            <w:r w:rsidR="7E156598" w:rsidRPr="6DBC112C">
              <w:rPr>
                <w:rFonts w:asciiTheme="minorHAnsi" w:hAnsiTheme="minorHAnsi" w:cstheme="minorBidi"/>
                <w:sz w:val="20"/>
                <w:szCs w:val="20"/>
              </w:rPr>
              <w:t xml:space="preserve"> (Hawaii VWP)</w:t>
            </w:r>
            <w:r w:rsidRPr="6DBC112C">
              <w:rPr>
                <w:rFonts w:asciiTheme="minorHAnsi" w:hAnsiTheme="minorHAnsi" w:cstheme="minorBidi"/>
                <w:sz w:val="20"/>
                <w:szCs w:val="20"/>
              </w:rPr>
              <w:t xml:space="preserve"> </w:t>
            </w:r>
            <w:r w:rsidR="00063C52" w:rsidRPr="6DBC112C">
              <w:rPr>
                <w:rFonts w:asciiTheme="minorHAnsi" w:hAnsiTheme="minorHAnsi" w:cstheme="minorBidi"/>
                <w:sz w:val="20"/>
                <w:szCs w:val="20"/>
              </w:rPr>
              <w:t xml:space="preserve">agrees, </w:t>
            </w:r>
            <w:r w:rsidR="7E0BDAAF" w:rsidRPr="6DBC112C">
              <w:rPr>
                <w:rFonts w:asciiTheme="minorHAnsi" w:hAnsiTheme="minorHAnsi" w:cstheme="minorBidi"/>
                <w:sz w:val="20"/>
                <w:szCs w:val="20"/>
              </w:rPr>
              <w:t xml:space="preserve">saying </w:t>
            </w:r>
            <w:r w:rsidR="106D39B3" w:rsidRPr="6DBC112C">
              <w:rPr>
                <w:rFonts w:asciiTheme="minorHAnsi" w:hAnsiTheme="minorHAnsi" w:cstheme="minorBidi"/>
                <w:sz w:val="20"/>
                <w:szCs w:val="20"/>
              </w:rPr>
              <w:t>often</w:t>
            </w:r>
            <w:r w:rsidR="00063C52" w:rsidRPr="6DBC112C">
              <w:rPr>
                <w:rFonts w:asciiTheme="minorHAnsi" w:hAnsiTheme="minorHAnsi" w:cstheme="minorBidi"/>
                <w:sz w:val="20"/>
                <w:szCs w:val="20"/>
              </w:rPr>
              <w:t xml:space="preserve"> </w:t>
            </w:r>
            <w:r w:rsidR="0071400F" w:rsidRPr="6DBC112C">
              <w:rPr>
                <w:rFonts w:asciiTheme="minorHAnsi" w:hAnsiTheme="minorHAnsi" w:cstheme="minorBidi"/>
                <w:sz w:val="20"/>
                <w:szCs w:val="20"/>
              </w:rPr>
              <w:t xml:space="preserve">we tend to look at it from the </w:t>
            </w:r>
            <w:r w:rsidR="00063C52" w:rsidRPr="6DBC112C">
              <w:rPr>
                <w:rFonts w:asciiTheme="minorHAnsi" w:hAnsiTheme="minorHAnsi" w:cstheme="minorBidi"/>
                <w:sz w:val="20"/>
                <w:szCs w:val="20"/>
              </w:rPr>
              <w:t>admin</w:t>
            </w:r>
            <w:r w:rsidR="6058591A" w:rsidRPr="6DBC112C">
              <w:rPr>
                <w:rFonts w:asciiTheme="minorHAnsi" w:hAnsiTheme="minorHAnsi" w:cstheme="minorBidi"/>
                <w:sz w:val="20"/>
                <w:szCs w:val="20"/>
              </w:rPr>
              <w:t xml:space="preserve">istration </w:t>
            </w:r>
            <w:r w:rsidR="0071400F" w:rsidRPr="6DBC112C">
              <w:rPr>
                <w:rFonts w:asciiTheme="minorHAnsi" w:hAnsiTheme="minorHAnsi" w:cstheme="minorBidi"/>
                <w:sz w:val="20"/>
                <w:szCs w:val="20"/>
              </w:rPr>
              <w:t xml:space="preserve">point of view </w:t>
            </w:r>
            <w:r w:rsidR="6F3FC571" w:rsidRPr="6DBC112C">
              <w:rPr>
                <w:rFonts w:asciiTheme="minorHAnsi" w:hAnsiTheme="minorHAnsi" w:cstheme="minorBidi"/>
                <w:sz w:val="20"/>
                <w:szCs w:val="20"/>
              </w:rPr>
              <w:t>or are</w:t>
            </w:r>
            <w:r w:rsidR="0071400F" w:rsidRPr="6DBC112C">
              <w:rPr>
                <w:rFonts w:asciiTheme="minorHAnsi" w:hAnsiTheme="minorHAnsi" w:cstheme="minorBidi"/>
                <w:sz w:val="20"/>
                <w:szCs w:val="20"/>
              </w:rPr>
              <w:t xml:space="preserve"> always so focused on the offender</w:t>
            </w:r>
            <w:r w:rsidR="2DAB5759" w:rsidRPr="6DBC112C">
              <w:rPr>
                <w:rFonts w:asciiTheme="minorHAnsi" w:hAnsiTheme="minorHAnsi" w:cstheme="minorBidi"/>
                <w:sz w:val="20"/>
                <w:szCs w:val="20"/>
              </w:rPr>
              <w:t>’</w:t>
            </w:r>
            <w:r w:rsidR="0071400F" w:rsidRPr="6DBC112C">
              <w:rPr>
                <w:rFonts w:asciiTheme="minorHAnsi" w:hAnsiTheme="minorHAnsi" w:cstheme="minorBidi"/>
                <w:sz w:val="20"/>
                <w:szCs w:val="20"/>
              </w:rPr>
              <w:t>s rights or the victim</w:t>
            </w:r>
            <w:r w:rsidR="4038EDBB" w:rsidRPr="6DBC112C">
              <w:rPr>
                <w:rFonts w:asciiTheme="minorHAnsi" w:hAnsiTheme="minorHAnsi" w:cstheme="minorBidi"/>
                <w:sz w:val="20"/>
                <w:szCs w:val="20"/>
              </w:rPr>
              <w:t>’</w:t>
            </w:r>
            <w:r w:rsidR="0071400F" w:rsidRPr="6DBC112C">
              <w:rPr>
                <w:rFonts w:asciiTheme="minorHAnsi" w:hAnsiTheme="minorHAnsi" w:cstheme="minorBidi"/>
                <w:sz w:val="20"/>
                <w:szCs w:val="20"/>
              </w:rPr>
              <w:t>s rights and tend to forget the human aspect.</w:t>
            </w:r>
          </w:p>
          <w:p w14:paraId="3D2F4237" w14:textId="22423E2F" w:rsidR="00063C52" w:rsidRDefault="57B14A87" w:rsidP="57479EC8">
            <w:pPr>
              <w:pStyle w:val="TableParagraph"/>
              <w:numPr>
                <w:ilvl w:val="0"/>
                <w:numId w:val="2"/>
              </w:numPr>
              <w:tabs>
                <w:tab w:val="left" w:pos="827"/>
                <w:tab w:val="left" w:pos="828"/>
              </w:tabs>
              <w:ind w:right="588"/>
              <w:rPr>
                <w:rFonts w:asciiTheme="minorHAnsi" w:hAnsiTheme="minorHAnsi" w:cstheme="minorBidi"/>
                <w:sz w:val="20"/>
                <w:szCs w:val="20"/>
              </w:rPr>
            </w:pPr>
            <w:r w:rsidRPr="6DBC112C">
              <w:rPr>
                <w:rFonts w:asciiTheme="minorHAnsi" w:hAnsiTheme="minorHAnsi" w:cstheme="minorBidi"/>
                <w:sz w:val="20"/>
                <w:szCs w:val="20"/>
              </w:rPr>
              <w:t xml:space="preserve">Mrs. Ferguson-Brey </w:t>
            </w:r>
            <w:r w:rsidR="7506D2B1" w:rsidRPr="6DBC112C">
              <w:rPr>
                <w:rFonts w:asciiTheme="minorHAnsi" w:hAnsiTheme="minorHAnsi" w:cstheme="minorBidi"/>
                <w:sz w:val="20"/>
                <w:szCs w:val="20"/>
              </w:rPr>
              <w:t xml:space="preserve">(ED-CVCC) </w:t>
            </w:r>
            <w:r w:rsidRPr="6DBC112C">
              <w:rPr>
                <w:rFonts w:asciiTheme="minorHAnsi" w:hAnsiTheme="minorHAnsi" w:cstheme="minorBidi"/>
                <w:sz w:val="20"/>
                <w:szCs w:val="20"/>
              </w:rPr>
              <w:t xml:space="preserve">requested that </w:t>
            </w:r>
            <w:r w:rsidR="00C31AAF" w:rsidRPr="6DBC112C">
              <w:rPr>
                <w:rFonts w:asciiTheme="minorHAnsi" w:hAnsiTheme="minorHAnsi" w:cstheme="minorBidi"/>
                <w:sz w:val="20"/>
                <w:szCs w:val="20"/>
              </w:rPr>
              <w:t xml:space="preserve">if the task force </w:t>
            </w:r>
            <w:r w:rsidR="00B205D4" w:rsidRPr="6DBC112C">
              <w:rPr>
                <w:rFonts w:asciiTheme="minorHAnsi" w:hAnsiTheme="minorHAnsi" w:cstheme="minorBidi"/>
                <w:sz w:val="20"/>
                <w:szCs w:val="20"/>
              </w:rPr>
              <w:t xml:space="preserve">makes the recommendation to move setting the </w:t>
            </w:r>
            <w:r w:rsidR="00C31AAF" w:rsidRPr="6DBC112C">
              <w:rPr>
                <w:rFonts w:asciiTheme="minorHAnsi" w:hAnsiTheme="minorHAnsi" w:cstheme="minorBidi"/>
                <w:sz w:val="20"/>
                <w:szCs w:val="20"/>
              </w:rPr>
              <w:t>minimum term</w:t>
            </w:r>
            <w:r w:rsidR="00B205D4" w:rsidRPr="6DBC112C">
              <w:rPr>
                <w:rFonts w:asciiTheme="minorHAnsi" w:hAnsiTheme="minorHAnsi" w:cstheme="minorBidi"/>
                <w:sz w:val="20"/>
                <w:szCs w:val="20"/>
              </w:rPr>
              <w:t xml:space="preserve">s </w:t>
            </w:r>
            <w:r w:rsidR="00C31AAF" w:rsidRPr="6DBC112C">
              <w:rPr>
                <w:rFonts w:asciiTheme="minorHAnsi" w:hAnsiTheme="minorHAnsi" w:cstheme="minorBidi"/>
                <w:sz w:val="20"/>
                <w:szCs w:val="20"/>
              </w:rPr>
              <w:t>to the individual judges</w:t>
            </w:r>
            <w:r w:rsidR="00B205D4" w:rsidRPr="6DBC112C">
              <w:rPr>
                <w:rFonts w:asciiTheme="minorHAnsi" w:hAnsiTheme="minorHAnsi" w:cstheme="minorBidi"/>
                <w:sz w:val="20"/>
                <w:szCs w:val="20"/>
              </w:rPr>
              <w:t xml:space="preserve">, people who have influences over their bosses need to tell them what this will mean for victims and to vote ‘no’, to not move it from a group of people who are professionals that create a more uniform system of evaluating people, and are willing to be trained about domestic violence and sex assault issues, </w:t>
            </w:r>
            <w:r w:rsidR="6C1396CC" w:rsidRPr="6DBC112C">
              <w:rPr>
                <w:rFonts w:asciiTheme="minorHAnsi" w:hAnsiTheme="minorHAnsi" w:cstheme="minorBidi"/>
                <w:sz w:val="20"/>
                <w:szCs w:val="20"/>
              </w:rPr>
              <w:t xml:space="preserve">to a system that would have no opportunity </w:t>
            </w:r>
            <w:r w:rsidR="146B196E" w:rsidRPr="6DBC112C">
              <w:rPr>
                <w:rFonts w:asciiTheme="minorHAnsi" w:hAnsiTheme="minorHAnsi" w:cstheme="minorBidi"/>
                <w:sz w:val="20"/>
                <w:szCs w:val="20"/>
              </w:rPr>
              <w:t xml:space="preserve">for </w:t>
            </w:r>
            <w:r w:rsidR="6C1396CC" w:rsidRPr="6DBC112C">
              <w:rPr>
                <w:rFonts w:asciiTheme="minorHAnsi" w:hAnsiTheme="minorHAnsi" w:cstheme="minorBidi"/>
                <w:sz w:val="20"/>
                <w:szCs w:val="20"/>
              </w:rPr>
              <w:t xml:space="preserve">victims </w:t>
            </w:r>
            <w:r w:rsidR="2451E59A" w:rsidRPr="6DBC112C">
              <w:rPr>
                <w:rFonts w:asciiTheme="minorHAnsi" w:hAnsiTheme="minorHAnsi" w:cstheme="minorBidi"/>
                <w:sz w:val="20"/>
                <w:szCs w:val="20"/>
              </w:rPr>
              <w:t>to have input.</w:t>
            </w:r>
            <w:r w:rsidR="00063C52" w:rsidRPr="6DBC112C">
              <w:rPr>
                <w:rFonts w:asciiTheme="minorHAnsi" w:hAnsiTheme="minorHAnsi" w:cstheme="minorBidi"/>
                <w:sz w:val="20"/>
                <w:szCs w:val="20"/>
              </w:rPr>
              <w:t xml:space="preserve"> </w:t>
            </w:r>
            <w:r w:rsidR="5F93024A" w:rsidRPr="6DBC112C">
              <w:rPr>
                <w:rFonts w:asciiTheme="minorHAnsi" w:hAnsiTheme="minorHAnsi" w:cstheme="minorBidi"/>
                <w:sz w:val="20"/>
                <w:szCs w:val="20"/>
              </w:rPr>
              <w:t xml:space="preserve">She also requested this </w:t>
            </w:r>
            <w:r w:rsidR="00B40701" w:rsidRPr="6DBC112C">
              <w:rPr>
                <w:rFonts w:asciiTheme="minorHAnsi" w:hAnsiTheme="minorHAnsi" w:cstheme="minorBidi"/>
                <w:sz w:val="20"/>
                <w:szCs w:val="20"/>
              </w:rPr>
              <w:t>bill</w:t>
            </w:r>
            <w:r w:rsidR="5F93024A" w:rsidRPr="6DBC112C">
              <w:rPr>
                <w:rFonts w:asciiTheme="minorHAnsi" w:hAnsiTheme="minorHAnsi" w:cstheme="minorBidi"/>
                <w:sz w:val="20"/>
                <w:szCs w:val="20"/>
              </w:rPr>
              <w:t xml:space="preserve"> be added to the agenda since it impacts notification.</w:t>
            </w:r>
          </w:p>
          <w:p w14:paraId="415BDFC9" w14:textId="1C6F8827" w:rsidR="00063C52" w:rsidRDefault="02598738" w:rsidP="57479EC8">
            <w:pPr>
              <w:pStyle w:val="TableParagraph"/>
              <w:numPr>
                <w:ilvl w:val="0"/>
                <w:numId w:val="2"/>
              </w:numPr>
              <w:tabs>
                <w:tab w:val="left" w:pos="827"/>
                <w:tab w:val="left" w:pos="828"/>
              </w:tabs>
              <w:ind w:right="588"/>
              <w:rPr>
                <w:rFonts w:asciiTheme="minorHAnsi" w:hAnsiTheme="minorHAnsi" w:cstheme="minorBidi"/>
                <w:sz w:val="20"/>
                <w:szCs w:val="20"/>
              </w:rPr>
            </w:pPr>
            <w:r w:rsidRPr="6DBC112C">
              <w:rPr>
                <w:rFonts w:asciiTheme="minorHAnsi" w:hAnsiTheme="minorHAnsi" w:cstheme="minorBidi"/>
                <w:sz w:val="20"/>
                <w:szCs w:val="20"/>
              </w:rPr>
              <w:t xml:space="preserve">Mr. Amon-Wilkins </w:t>
            </w:r>
            <w:r w:rsidR="0BDF8867" w:rsidRPr="6DBC112C">
              <w:rPr>
                <w:rFonts w:asciiTheme="minorHAnsi" w:hAnsiTheme="minorHAnsi" w:cstheme="minorBidi"/>
                <w:sz w:val="20"/>
                <w:szCs w:val="20"/>
              </w:rPr>
              <w:t xml:space="preserve">(Hawaii PD) </w:t>
            </w:r>
            <w:r w:rsidRPr="6DBC112C">
              <w:rPr>
                <w:rFonts w:asciiTheme="minorHAnsi" w:hAnsiTheme="minorHAnsi" w:cstheme="minorBidi"/>
                <w:sz w:val="20"/>
                <w:szCs w:val="20"/>
              </w:rPr>
              <w:t>a</w:t>
            </w:r>
            <w:r w:rsidR="62F91147" w:rsidRPr="6DBC112C">
              <w:rPr>
                <w:rFonts w:asciiTheme="minorHAnsi" w:hAnsiTheme="minorHAnsi" w:cstheme="minorBidi"/>
                <w:sz w:val="20"/>
                <w:szCs w:val="20"/>
              </w:rPr>
              <w:t>lso agrees</w:t>
            </w:r>
            <w:r w:rsidR="00F06912" w:rsidRPr="6DBC112C">
              <w:rPr>
                <w:rFonts w:asciiTheme="minorHAnsi" w:hAnsiTheme="minorHAnsi" w:cstheme="minorBidi"/>
                <w:sz w:val="20"/>
                <w:szCs w:val="20"/>
              </w:rPr>
              <w:t xml:space="preserve"> with that standpoint, saying with the objectives they have in place on the Big Island, that would be disastrous.</w:t>
            </w:r>
          </w:p>
          <w:p w14:paraId="4AB90F3F" w14:textId="69DDA98F" w:rsidR="00F10E92" w:rsidRDefault="00F06912" w:rsidP="57479EC8">
            <w:pPr>
              <w:pStyle w:val="TableParagraph"/>
              <w:numPr>
                <w:ilvl w:val="0"/>
                <w:numId w:val="2"/>
              </w:numPr>
              <w:tabs>
                <w:tab w:val="left" w:pos="827"/>
                <w:tab w:val="left" w:pos="828"/>
              </w:tabs>
              <w:ind w:right="588"/>
              <w:rPr>
                <w:rFonts w:asciiTheme="minorHAnsi" w:hAnsiTheme="minorHAnsi" w:cstheme="minorBidi"/>
                <w:sz w:val="20"/>
                <w:szCs w:val="20"/>
              </w:rPr>
            </w:pPr>
            <w:r w:rsidRPr="6DBC112C">
              <w:rPr>
                <w:rFonts w:asciiTheme="minorHAnsi" w:hAnsiTheme="minorHAnsi" w:cstheme="minorBidi"/>
                <w:sz w:val="20"/>
                <w:szCs w:val="20"/>
              </w:rPr>
              <w:t xml:space="preserve">Mr. Reincke </w:t>
            </w:r>
            <w:r w:rsidR="6B1E81B9" w:rsidRPr="6DBC112C">
              <w:rPr>
                <w:rFonts w:asciiTheme="minorHAnsi" w:hAnsiTheme="minorHAnsi" w:cstheme="minorBidi"/>
                <w:sz w:val="20"/>
                <w:szCs w:val="20"/>
              </w:rPr>
              <w:t xml:space="preserve">(HPA) </w:t>
            </w:r>
            <w:r w:rsidR="10AD199D" w:rsidRPr="6DBC112C">
              <w:rPr>
                <w:rFonts w:asciiTheme="minorHAnsi" w:hAnsiTheme="minorHAnsi" w:cstheme="minorBidi"/>
                <w:sz w:val="20"/>
                <w:szCs w:val="20"/>
              </w:rPr>
              <w:t>questioned how the judges would find the time, stating that their calendars are so full already and was</w:t>
            </w:r>
            <w:r w:rsidR="0046388C">
              <w:rPr>
                <w:rFonts w:asciiTheme="minorHAnsi" w:hAnsiTheme="minorHAnsi" w:cstheme="minorBidi"/>
                <w:sz w:val="20"/>
                <w:szCs w:val="20"/>
              </w:rPr>
              <w:t xml:space="preserve"> also mentioned by one of the Judges </w:t>
            </w:r>
            <w:r w:rsidR="21614B97" w:rsidRPr="6DBC112C">
              <w:rPr>
                <w:rFonts w:asciiTheme="minorHAnsi" w:hAnsiTheme="minorHAnsi" w:cstheme="minorBidi"/>
                <w:sz w:val="20"/>
                <w:szCs w:val="20"/>
              </w:rPr>
              <w:t>at the last taskforce meet</w:t>
            </w:r>
            <w:r w:rsidR="600630C8" w:rsidRPr="6DBC112C">
              <w:rPr>
                <w:rFonts w:asciiTheme="minorHAnsi" w:hAnsiTheme="minorHAnsi" w:cstheme="minorBidi"/>
                <w:sz w:val="20"/>
                <w:szCs w:val="20"/>
              </w:rPr>
              <w:t>ing.</w:t>
            </w:r>
          </w:p>
          <w:p w14:paraId="1E291F70" w14:textId="6620CB58" w:rsidR="00F10E92" w:rsidRDefault="00F06912" w:rsidP="57479EC8">
            <w:pPr>
              <w:pStyle w:val="TableParagraph"/>
              <w:numPr>
                <w:ilvl w:val="0"/>
                <w:numId w:val="2"/>
              </w:numPr>
              <w:tabs>
                <w:tab w:val="left" w:pos="827"/>
                <w:tab w:val="left" w:pos="828"/>
              </w:tabs>
              <w:ind w:right="588"/>
              <w:rPr>
                <w:rFonts w:asciiTheme="minorHAnsi" w:hAnsiTheme="minorHAnsi" w:cstheme="minorBidi"/>
                <w:sz w:val="20"/>
                <w:szCs w:val="20"/>
              </w:rPr>
            </w:pPr>
            <w:r w:rsidRPr="6DBC112C">
              <w:rPr>
                <w:rFonts w:asciiTheme="minorHAnsi" w:hAnsiTheme="minorHAnsi" w:cstheme="minorBidi"/>
                <w:sz w:val="20"/>
                <w:szCs w:val="20"/>
              </w:rPr>
              <w:t>Ms. Benevides</w:t>
            </w:r>
            <w:r w:rsidR="2EA47167" w:rsidRPr="6DBC112C">
              <w:rPr>
                <w:rFonts w:asciiTheme="minorHAnsi" w:hAnsiTheme="minorHAnsi" w:cstheme="minorBidi"/>
                <w:sz w:val="20"/>
                <w:szCs w:val="20"/>
              </w:rPr>
              <w:t xml:space="preserve"> </w:t>
            </w:r>
            <w:r w:rsidR="179063C1" w:rsidRPr="6DBC112C">
              <w:rPr>
                <w:rFonts w:asciiTheme="minorHAnsi" w:hAnsiTheme="minorHAnsi" w:cstheme="minorBidi"/>
                <w:sz w:val="20"/>
                <w:szCs w:val="20"/>
              </w:rPr>
              <w:t xml:space="preserve">(Hawaii VWP) </w:t>
            </w:r>
            <w:r w:rsidR="2EA47167" w:rsidRPr="6DBC112C">
              <w:rPr>
                <w:rFonts w:asciiTheme="minorHAnsi" w:hAnsiTheme="minorHAnsi" w:cstheme="minorBidi"/>
                <w:sz w:val="20"/>
                <w:szCs w:val="20"/>
              </w:rPr>
              <w:t>stated it’s the one hearing that they get excited for their victims</w:t>
            </w:r>
            <w:r w:rsidR="620206BE" w:rsidRPr="6DBC112C">
              <w:rPr>
                <w:rFonts w:asciiTheme="minorHAnsi" w:hAnsiTheme="minorHAnsi" w:cstheme="minorBidi"/>
                <w:sz w:val="20"/>
                <w:szCs w:val="20"/>
              </w:rPr>
              <w:t xml:space="preserve">, </w:t>
            </w:r>
            <w:r w:rsidR="0C42592F" w:rsidRPr="6DBC112C">
              <w:rPr>
                <w:rFonts w:asciiTheme="minorHAnsi" w:hAnsiTheme="minorHAnsi" w:cstheme="minorBidi"/>
                <w:sz w:val="20"/>
                <w:szCs w:val="20"/>
              </w:rPr>
              <w:t>it’s a safe space to say what you need to.</w:t>
            </w:r>
            <w:r w:rsidR="5F4BD121" w:rsidRPr="6DBC112C">
              <w:rPr>
                <w:rFonts w:asciiTheme="minorHAnsi" w:hAnsiTheme="minorHAnsi" w:cstheme="minorBidi"/>
                <w:sz w:val="20"/>
                <w:szCs w:val="20"/>
              </w:rPr>
              <w:t xml:space="preserve"> That the victims look forward </w:t>
            </w:r>
            <w:r w:rsidR="03258D2E" w:rsidRPr="6DBC112C">
              <w:rPr>
                <w:rFonts w:asciiTheme="minorHAnsi" w:hAnsiTheme="minorHAnsi" w:cstheme="minorBidi"/>
                <w:sz w:val="20"/>
                <w:szCs w:val="20"/>
              </w:rPr>
              <w:t>to and enjoy that moment and</w:t>
            </w:r>
            <w:r w:rsidR="0046388C">
              <w:rPr>
                <w:rFonts w:asciiTheme="minorHAnsi" w:hAnsiTheme="minorHAnsi" w:cstheme="minorBidi"/>
                <w:sz w:val="20"/>
                <w:szCs w:val="20"/>
              </w:rPr>
              <w:t xml:space="preserve"> at times</w:t>
            </w:r>
            <w:r w:rsidR="03258D2E" w:rsidRPr="6DBC112C">
              <w:rPr>
                <w:rFonts w:asciiTheme="minorHAnsi" w:hAnsiTheme="minorHAnsi" w:cstheme="minorBidi"/>
                <w:sz w:val="20"/>
                <w:szCs w:val="20"/>
              </w:rPr>
              <w:t xml:space="preserve"> hearing t</w:t>
            </w:r>
            <w:r w:rsidR="0FF2B9F6" w:rsidRPr="6DBC112C">
              <w:rPr>
                <w:rFonts w:asciiTheme="minorHAnsi" w:hAnsiTheme="minorHAnsi" w:cstheme="minorBidi"/>
                <w:sz w:val="20"/>
                <w:szCs w:val="20"/>
              </w:rPr>
              <w:t xml:space="preserve">he </w:t>
            </w:r>
            <w:r w:rsidR="03258D2E" w:rsidRPr="6DBC112C">
              <w:rPr>
                <w:rFonts w:asciiTheme="minorHAnsi" w:hAnsiTheme="minorHAnsi" w:cstheme="minorBidi"/>
                <w:sz w:val="20"/>
                <w:szCs w:val="20"/>
              </w:rPr>
              <w:t>parole board</w:t>
            </w:r>
            <w:r w:rsidR="0046388C">
              <w:rPr>
                <w:rFonts w:asciiTheme="minorHAnsi" w:hAnsiTheme="minorHAnsi" w:cstheme="minorBidi"/>
                <w:sz w:val="20"/>
                <w:szCs w:val="20"/>
              </w:rPr>
              <w:t xml:space="preserve"> give it to the offender, which is not always the same as they’d get in a judicial setting.</w:t>
            </w:r>
          </w:p>
          <w:p w14:paraId="05ECA037" w14:textId="4CD2000C" w:rsidR="00F10E92" w:rsidRDefault="00F10E92" w:rsidP="57479EC8">
            <w:pPr>
              <w:pStyle w:val="TableParagraph"/>
              <w:tabs>
                <w:tab w:val="left" w:pos="827"/>
                <w:tab w:val="left" w:pos="828"/>
              </w:tabs>
              <w:ind w:left="0" w:right="588"/>
              <w:rPr>
                <w:rFonts w:asciiTheme="minorHAnsi" w:hAnsiTheme="minorHAnsi" w:cstheme="minorBidi"/>
                <w:b/>
                <w:bCs/>
                <w:sz w:val="20"/>
                <w:szCs w:val="20"/>
              </w:rPr>
            </w:pPr>
          </w:p>
          <w:p w14:paraId="1B19A6AF" w14:textId="7F170661" w:rsidR="00F10E92" w:rsidRDefault="00F10E92" w:rsidP="57479EC8">
            <w:pPr>
              <w:pStyle w:val="TableParagraph"/>
              <w:tabs>
                <w:tab w:val="left" w:pos="827"/>
                <w:tab w:val="left" w:pos="828"/>
              </w:tabs>
              <w:ind w:left="0" w:right="588"/>
              <w:rPr>
                <w:rFonts w:asciiTheme="minorHAnsi" w:hAnsiTheme="minorHAnsi" w:cstheme="minorBidi"/>
                <w:b/>
                <w:bCs/>
                <w:sz w:val="20"/>
                <w:szCs w:val="20"/>
              </w:rPr>
            </w:pPr>
            <w:r w:rsidRPr="57479EC8">
              <w:rPr>
                <w:rFonts w:asciiTheme="minorHAnsi" w:hAnsiTheme="minorHAnsi" w:cstheme="minorBidi"/>
                <w:b/>
                <w:bCs/>
                <w:sz w:val="20"/>
                <w:szCs w:val="20"/>
              </w:rPr>
              <w:t>ACTION PLAN</w:t>
            </w:r>
          </w:p>
          <w:p w14:paraId="48C4E322" w14:textId="6C9F30FD" w:rsidR="00F10E92" w:rsidRDefault="5D67D831" w:rsidP="6DBC112C">
            <w:pPr>
              <w:pStyle w:val="TableParagraph"/>
              <w:tabs>
                <w:tab w:val="left" w:pos="827"/>
                <w:tab w:val="left" w:pos="828"/>
              </w:tabs>
              <w:ind w:left="0" w:right="588"/>
              <w:rPr>
                <w:rFonts w:asciiTheme="minorHAnsi" w:hAnsiTheme="minorHAnsi" w:cstheme="minorBidi"/>
                <w:sz w:val="20"/>
                <w:szCs w:val="20"/>
              </w:rPr>
            </w:pPr>
            <w:r w:rsidRPr="6DBC112C">
              <w:rPr>
                <w:rFonts w:asciiTheme="minorHAnsi" w:hAnsiTheme="minorHAnsi" w:cstheme="minorBidi"/>
                <w:sz w:val="20"/>
                <w:szCs w:val="20"/>
              </w:rPr>
              <w:t>The topic of the bill regarding the minimum terms will be added to the agenda.</w:t>
            </w:r>
          </w:p>
          <w:p w14:paraId="0483CEDA" w14:textId="2B14671F" w:rsidR="00E50215" w:rsidRPr="00F30DA2" w:rsidRDefault="00395A18" w:rsidP="00F10E92">
            <w:pPr>
              <w:pStyle w:val="TableParagraph"/>
              <w:tabs>
                <w:tab w:val="left" w:pos="827"/>
                <w:tab w:val="left" w:pos="828"/>
              </w:tabs>
              <w:ind w:left="0" w:right="588"/>
              <w:rPr>
                <w:rFonts w:asciiTheme="minorHAnsi" w:hAnsiTheme="minorHAnsi" w:cstheme="minorHAnsi"/>
                <w:sz w:val="20"/>
                <w:szCs w:val="20"/>
              </w:rPr>
            </w:pPr>
            <w:r>
              <w:rPr>
                <w:rFonts w:asciiTheme="minorHAnsi" w:hAnsiTheme="minorHAnsi" w:cstheme="minorHAnsi"/>
                <w:sz w:val="20"/>
                <w:szCs w:val="20"/>
              </w:rPr>
              <w:t xml:space="preserve"> </w:t>
            </w:r>
          </w:p>
        </w:tc>
      </w:tr>
      <w:tr w:rsidR="00F85033" w14:paraId="6831848C" w14:textId="77777777" w:rsidTr="2D532B7B">
        <w:trPr>
          <w:trHeight w:val="1407"/>
        </w:trPr>
        <w:tc>
          <w:tcPr>
            <w:tcW w:w="1705" w:type="dxa"/>
          </w:tcPr>
          <w:p w14:paraId="413CF245" w14:textId="77777777" w:rsidR="00F85033" w:rsidRPr="001779B7" w:rsidRDefault="00F85033" w:rsidP="00F85033">
            <w:pPr>
              <w:pStyle w:val="ListParagraph"/>
              <w:ind w:left="990"/>
              <w:rPr>
                <w:b/>
                <w:bCs/>
                <w:u w:val="single"/>
              </w:rPr>
            </w:pPr>
          </w:p>
        </w:tc>
        <w:tc>
          <w:tcPr>
            <w:tcW w:w="12420" w:type="dxa"/>
          </w:tcPr>
          <w:p w14:paraId="5A27289E" w14:textId="34A4C7C9" w:rsidR="00F85033" w:rsidRPr="001779B7" w:rsidRDefault="00436AD9" w:rsidP="00C127A7">
            <w:pPr>
              <w:pStyle w:val="ListParagraph"/>
              <w:numPr>
                <w:ilvl w:val="0"/>
                <w:numId w:val="19"/>
              </w:numPr>
              <w:rPr>
                <w:rFonts w:asciiTheme="minorHAnsi" w:hAnsiTheme="minorHAnsi" w:cstheme="minorHAnsi"/>
                <w:b/>
                <w:bCs/>
                <w:sz w:val="20"/>
                <w:szCs w:val="20"/>
                <w:u w:val="single"/>
              </w:rPr>
            </w:pPr>
            <w:r>
              <w:rPr>
                <w:rFonts w:asciiTheme="minorHAnsi" w:hAnsiTheme="minorHAnsi" w:cstheme="minorHAnsi"/>
                <w:b/>
                <w:bCs/>
                <w:sz w:val="20"/>
                <w:szCs w:val="20"/>
                <w:u w:val="single"/>
              </w:rPr>
              <w:t>Other Business</w:t>
            </w:r>
          </w:p>
          <w:p w14:paraId="2B4E104A" w14:textId="77777777" w:rsidR="00F85033" w:rsidRPr="001779B7" w:rsidRDefault="00F85033" w:rsidP="00F85033">
            <w:pPr>
              <w:rPr>
                <w:rFonts w:asciiTheme="minorHAnsi" w:hAnsiTheme="minorHAnsi" w:cstheme="minorHAnsi"/>
                <w:bCs/>
                <w:i/>
                <w:iCs/>
                <w:sz w:val="20"/>
                <w:szCs w:val="20"/>
              </w:rPr>
            </w:pPr>
            <w:r w:rsidRPr="001779B7">
              <w:rPr>
                <w:rFonts w:asciiTheme="minorHAnsi" w:hAnsiTheme="minorHAnsi" w:cstheme="minorHAnsi"/>
                <w:bCs/>
                <w:i/>
                <w:iCs/>
                <w:sz w:val="20"/>
                <w:szCs w:val="20"/>
              </w:rPr>
              <w:t>DISCUSSION/CONCERN(S)</w:t>
            </w:r>
          </w:p>
          <w:p w14:paraId="754EBC35" w14:textId="2D2F22F4" w:rsidR="00EC058B" w:rsidRPr="001779B7" w:rsidRDefault="00B314FB" w:rsidP="00F85033">
            <w:pPr>
              <w:tabs>
                <w:tab w:val="left" w:pos="1490"/>
              </w:tabs>
              <w:rPr>
                <w:rFonts w:asciiTheme="minorHAnsi" w:hAnsiTheme="minorHAnsi" w:cstheme="minorHAnsi"/>
                <w:sz w:val="20"/>
                <w:szCs w:val="20"/>
              </w:rPr>
            </w:pPr>
            <w:r>
              <w:rPr>
                <w:rFonts w:asciiTheme="minorHAnsi" w:hAnsiTheme="minorHAnsi" w:cstheme="minorHAnsi"/>
                <w:sz w:val="20"/>
                <w:szCs w:val="20"/>
              </w:rPr>
              <w:t>SGC Membership &amp; Expirations</w:t>
            </w:r>
            <w:r w:rsidR="00436AD9">
              <w:rPr>
                <w:rFonts w:asciiTheme="minorHAnsi" w:hAnsiTheme="minorHAnsi" w:cstheme="minorHAnsi"/>
                <w:sz w:val="20"/>
                <w:szCs w:val="20"/>
              </w:rPr>
              <w:t>:</w:t>
            </w:r>
          </w:p>
          <w:p w14:paraId="399A0F56" w14:textId="2BB40644" w:rsidR="002E530A" w:rsidRDefault="00B314FB" w:rsidP="00436AD9">
            <w:pPr>
              <w:pStyle w:val="TableParagraph"/>
              <w:numPr>
                <w:ilvl w:val="0"/>
                <w:numId w:val="2"/>
              </w:numPr>
              <w:tabs>
                <w:tab w:val="left" w:pos="827"/>
                <w:tab w:val="left" w:pos="828"/>
              </w:tabs>
              <w:ind w:right="588"/>
              <w:rPr>
                <w:rFonts w:asciiTheme="minorHAnsi" w:hAnsiTheme="minorHAnsi" w:cstheme="minorHAnsi"/>
                <w:sz w:val="20"/>
                <w:szCs w:val="20"/>
              </w:rPr>
            </w:pPr>
            <w:r>
              <w:rPr>
                <w:rFonts w:asciiTheme="minorHAnsi" w:hAnsiTheme="minorHAnsi" w:cstheme="minorHAnsi"/>
                <w:sz w:val="20"/>
                <w:szCs w:val="20"/>
              </w:rPr>
              <w:t xml:space="preserve">Ms. Barretto </w:t>
            </w:r>
            <w:r w:rsidRPr="00D9605A">
              <w:rPr>
                <w:rFonts w:asciiTheme="minorHAnsi" w:hAnsiTheme="minorHAnsi" w:cstheme="minorHAnsi"/>
                <w:sz w:val="20"/>
                <w:szCs w:val="20"/>
              </w:rPr>
              <w:t>(CVCC-SGC Chair</w:t>
            </w:r>
            <w:r>
              <w:rPr>
                <w:rFonts w:asciiTheme="minorHAnsi" w:hAnsiTheme="minorHAnsi" w:cstheme="minorHAnsi"/>
                <w:sz w:val="20"/>
                <w:szCs w:val="20"/>
              </w:rPr>
              <w:t xml:space="preserve">) </w:t>
            </w:r>
            <w:r w:rsidR="0052583E">
              <w:rPr>
                <w:rFonts w:asciiTheme="minorHAnsi" w:hAnsiTheme="minorHAnsi" w:cstheme="minorHAnsi"/>
                <w:sz w:val="20"/>
                <w:szCs w:val="20"/>
              </w:rPr>
              <w:t>expressed the importance of this committee</w:t>
            </w:r>
            <w:r w:rsidR="003807BD">
              <w:rPr>
                <w:rFonts w:asciiTheme="minorHAnsi" w:hAnsiTheme="minorHAnsi" w:cstheme="minorHAnsi"/>
                <w:sz w:val="20"/>
                <w:szCs w:val="20"/>
              </w:rPr>
              <w:t xml:space="preserve"> appointed by statute</w:t>
            </w:r>
            <w:r w:rsidR="0052583E">
              <w:rPr>
                <w:rFonts w:asciiTheme="minorHAnsi" w:hAnsiTheme="minorHAnsi" w:cstheme="minorHAnsi"/>
                <w:sz w:val="20"/>
                <w:szCs w:val="20"/>
              </w:rPr>
              <w:t>,</w:t>
            </w:r>
            <w:r w:rsidR="002E530A">
              <w:rPr>
                <w:rFonts w:asciiTheme="minorHAnsi" w:hAnsiTheme="minorHAnsi" w:cstheme="minorHAnsi"/>
                <w:sz w:val="20"/>
                <w:szCs w:val="20"/>
              </w:rPr>
              <w:t xml:space="preserve"> </w:t>
            </w:r>
            <w:r w:rsidR="0052583E">
              <w:rPr>
                <w:rFonts w:asciiTheme="minorHAnsi" w:hAnsiTheme="minorHAnsi" w:cstheme="minorHAnsi"/>
                <w:sz w:val="20"/>
                <w:szCs w:val="20"/>
              </w:rPr>
              <w:t xml:space="preserve">their roles, the SAVIN system </w:t>
            </w:r>
            <w:r w:rsidR="00CF5003">
              <w:rPr>
                <w:rFonts w:asciiTheme="minorHAnsi" w:hAnsiTheme="minorHAnsi" w:cstheme="minorHAnsi"/>
                <w:sz w:val="20"/>
                <w:szCs w:val="20"/>
              </w:rPr>
              <w:t xml:space="preserve">for </w:t>
            </w:r>
            <w:r w:rsidR="002E530A">
              <w:rPr>
                <w:rFonts w:asciiTheme="minorHAnsi" w:hAnsiTheme="minorHAnsi" w:cstheme="minorHAnsi"/>
                <w:sz w:val="20"/>
                <w:szCs w:val="20"/>
              </w:rPr>
              <w:t xml:space="preserve">the safety </w:t>
            </w:r>
            <w:r w:rsidR="00CF5003">
              <w:rPr>
                <w:rFonts w:asciiTheme="minorHAnsi" w:hAnsiTheme="minorHAnsi" w:cstheme="minorHAnsi"/>
                <w:sz w:val="20"/>
                <w:szCs w:val="20"/>
              </w:rPr>
              <w:t>of</w:t>
            </w:r>
            <w:r w:rsidR="002E530A">
              <w:rPr>
                <w:rFonts w:asciiTheme="minorHAnsi" w:hAnsiTheme="minorHAnsi" w:cstheme="minorHAnsi"/>
                <w:sz w:val="20"/>
                <w:szCs w:val="20"/>
              </w:rPr>
              <w:t xml:space="preserve"> victims, and the SAVIN Coordinator’s role.</w:t>
            </w:r>
            <w:r w:rsidR="00CF5003">
              <w:rPr>
                <w:rFonts w:asciiTheme="minorHAnsi" w:hAnsiTheme="minorHAnsi" w:cstheme="minorHAnsi"/>
                <w:sz w:val="20"/>
                <w:szCs w:val="20"/>
              </w:rPr>
              <w:t xml:space="preserve"> She also expressed the importance of each representative </w:t>
            </w:r>
            <w:r w:rsidR="003807BD">
              <w:rPr>
                <w:rFonts w:asciiTheme="minorHAnsi" w:hAnsiTheme="minorHAnsi" w:cstheme="minorHAnsi"/>
                <w:sz w:val="20"/>
                <w:szCs w:val="20"/>
              </w:rPr>
              <w:t>being present at these meetings.</w:t>
            </w:r>
          </w:p>
          <w:p w14:paraId="6240109D" w14:textId="02E75A52" w:rsidR="00EC0505" w:rsidRDefault="002E530A" w:rsidP="00436AD9">
            <w:pPr>
              <w:pStyle w:val="TableParagraph"/>
              <w:numPr>
                <w:ilvl w:val="0"/>
                <w:numId w:val="2"/>
              </w:numPr>
              <w:tabs>
                <w:tab w:val="left" w:pos="827"/>
                <w:tab w:val="left" w:pos="828"/>
              </w:tabs>
              <w:ind w:right="588"/>
              <w:rPr>
                <w:rFonts w:asciiTheme="minorHAnsi" w:hAnsiTheme="minorHAnsi" w:cstheme="minorHAnsi"/>
                <w:sz w:val="20"/>
                <w:szCs w:val="20"/>
              </w:rPr>
            </w:pPr>
            <w:r w:rsidRPr="006368B0">
              <w:rPr>
                <w:rFonts w:asciiTheme="minorHAnsi" w:hAnsiTheme="minorHAnsi" w:cstheme="minorHAnsi"/>
                <w:sz w:val="20"/>
                <w:szCs w:val="20"/>
              </w:rPr>
              <w:t>Mrs. Ferguson-Brey (ED-CVCC)</w:t>
            </w:r>
            <w:r w:rsidR="00971CFD">
              <w:rPr>
                <w:rFonts w:asciiTheme="minorHAnsi" w:hAnsiTheme="minorHAnsi" w:cstheme="minorHAnsi"/>
                <w:sz w:val="20"/>
                <w:szCs w:val="20"/>
              </w:rPr>
              <w:t xml:space="preserve"> gave a brief history of the SAVIN program, SAVIN Governance Committee, and its</w:t>
            </w:r>
            <w:r w:rsidR="00553382">
              <w:rPr>
                <w:rFonts w:asciiTheme="minorHAnsi" w:hAnsiTheme="minorHAnsi" w:cstheme="minorHAnsi"/>
                <w:sz w:val="20"/>
                <w:szCs w:val="20"/>
              </w:rPr>
              <w:t xml:space="preserve">’ role in advising the department in focusing on providing a </w:t>
            </w:r>
            <w:r w:rsidR="00341A9F">
              <w:rPr>
                <w:rFonts w:asciiTheme="minorHAnsi" w:hAnsiTheme="minorHAnsi" w:cstheme="minorHAnsi"/>
                <w:sz w:val="20"/>
                <w:szCs w:val="20"/>
              </w:rPr>
              <w:t xml:space="preserve">victim centered </w:t>
            </w:r>
            <w:r w:rsidR="00553382">
              <w:rPr>
                <w:rFonts w:asciiTheme="minorHAnsi" w:hAnsiTheme="minorHAnsi" w:cstheme="minorHAnsi"/>
                <w:sz w:val="20"/>
                <w:szCs w:val="20"/>
              </w:rPr>
              <w:t>program and providing feedback from the victim service commu</w:t>
            </w:r>
            <w:r w:rsidR="00553382" w:rsidRPr="00CF5003">
              <w:rPr>
                <w:rFonts w:asciiTheme="minorHAnsi" w:hAnsiTheme="minorHAnsi" w:cstheme="minorHAnsi"/>
                <w:sz w:val="20"/>
                <w:szCs w:val="20"/>
              </w:rPr>
              <w:t>nity.</w:t>
            </w:r>
          </w:p>
          <w:p w14:paraId="7F06C428" w14:textId="77777777" w:rsidR="00F11EEC" w:rsidRDefault="003807BD" w:rsidP="00687332">
            <w:pPr>
              <w:pStyle w:val="TableParagraph"/>
              <w:numPr>
                <w:ilvl w:val="0"/>
                <w:numId w:val="2"/>
              </w:numPr>
              <w:tabs>
                <w:tab w:val="left" w:pos="827"/>
                <w:tab w:val="left" w:pos="828"/>
              </w:tabs>
              <w:ind w:right="588"/>
              <w:rPr>
                <w:rFonts w:asciiTheme="minorHAnsi" w:hAnsiTheme="minorHAnsi" w:cstheme="minorHAnsi"/>
                <w:sz w:val="20"/>
                <w:szCs w:val="20"/>
              </w:rPr>
            </w:pPr>
            <w:r>
              <w:rPr>
                <w:rFonts w:asciiTheme="minorHAnsi" w:hAnsiTheme="minorHAnsi" w:cstheme="minorHAnsi"/>
                <w:sz w:val="20"/>
                <w:szCs w:val="20"/>
              </w:rPr>
              <w:lastRenderedPageBreak/>
              <w:t xml:space="preserve">Ms. Wilson </w:t>
            </w:r>
            <w:r w:rsidRPr="00D9605A">
              <w:rPr>
                <w:rFonts w:asciiTheme="minorHAnsi" w:hAnsiTheme="minorHAnsi" w:cstheme="minorHAnsi"/>
                <w:sz w:val="20"/>
                <w:szCs w:val="20"/>
              </w:rPr>
              <w:t>(Victim Representative)</w:t>
            </w:r>
            <w:r>
              <w:rPr>
                <w:rFonts w:asciiTheme="minorHAnsi" w:hAnsiTheme="minorHAnsi" w:cstheme="minorHAnsi"/>
                <w:sz w:val="20"/>
                <w:szCs w:val="20"/>
              </w:rPr>
              <w:t xml:space="preserve"> </w:t>
            </w:r>
            <w:r w:rsidR="00F11EEC">
              <w:rPr>
                <w:rFonts w:asciiTheme="minorHAnsi" w:hAnsiTheme="minorHAnsi" w:cstheme="minorHAnsi"/>
                <w:sz w:val="20"/>
                <w:szCs w:val="20"/>
              </w:rPr>
              <w:t>added that another component to the importance of the program along with safety is the awareness of victim’s rights that the program provides.</w:t>
            </w:r>
          </w:p>
          <w:p w14:paraId="7EE042E5" w14:textId="71728E10" w:rsidR="00193EE3" w:rsidRDefault="00193EE3" w:rsidP="57479EC8">
            <w:pPr>
              <w:pStyle w:val="TableParagraph"/>
              <w:numPr>
                <w:ilvl w:val="0"/>
                <w:numId w:val="2"/>
              </w:numPr>
              <w:tabs>
                <w:tab w:val="left" w:pos="827"/>
                <w:tab w:val="left" w:pos="828"/>
              </w:tabs>
              <w:ind w:right="588"/>
              <w:rPr>
                <w:rFonts w:asciiTheme="minorHAnsi" w:hAnsiTheme="minorHAnsi" w:cstheme="minorBidi"/>
                <w:sz w:val="20"/>
                <w:szCs w:val="20"/>
              </w:rPr>
            </w:pPr>
            <w:r w:rsidRPr="6DBC112C">
              <w:rPr>
                <w:rFonts w:asciiTheme="minorHAnsi" w:hAnsiTheme="minorHAnsi" w:cstheme="minorBidi"/>
                <w:sz w:val="20"/>
                <w:szCs w:val="20"/>
              </w:rPr>
              <w:t xml:space="preserve">Ms. Barretto (CVCC-SGC Chair) reminded the group that the committee works with DPS to ensure feedback or concerns regarding the SAVIN system </w:t>
            </w:r>
            <w:r w:rsidR="00982F53" w:rsidRPr="6DBC112C">
              <w:rPr>
                <w:rFonts w:asciiTheme="minorHAnsi" w:hAnsiTheme="minorHAnsi" w:cstheme="minorBidi"/>
                <w:sz w:val="20"/>
                <w:szCs w:val="20"/>
              </w:rPr>
              <w:t xml:space="preserve">are </w:t>
            </w:r>
            <w:r w:rsidRPr="6DBC112C">
              <w:rPr>
                <w:rFonts w:asciiTheme="minorHAnsi" w:hAnsiTheme="minorHAnsi" w:cstheme="minorBidi"/>
                <w:sz w:val="20"/>
                <w:szCs w:val="20"/>
              </w:rPr>
              <w:t xml:space="preserve">clear </w:t>
            </w:r>
            <w:r w:rsidR="00982F53" w:rsidRPr="6DBC112C">
              <w:rPr>
                <w:rFonts w:asciiTheme="minorHAnsi" w:hAnsiTheme="minorHAnsi" w:cstheme="minorBidi"/>
                <w:sz w:val="20"/>
                <w:szCs w:val="20"/>
              </w:rPr>
              <w:t>so that progress is made toward their goals. They want everyone to have clarity on their membership, their roles,</w:t>
            </w:r>
            <w:r w:rsidR="00ED5585" w:rsidRPr="6DBC112C">
              <w:rPr>
                <w:rFonts w:asciiTheme="minorHAnsi" w:hAnsiTheme="minorHAnsi" w:cstheme="minorBidi"/>
                <w:sz w:val="20"/>
                <w:szCs w:val="20"/>
              </w:rPr>
              <w:t xml:space="preserve"> their expirations,</w:t>
            </w:r>
            <w:r w:rsidR="00982F53" w:rsidRPr="6DBC112C">
              <w:rPr>
                <w:rFonts w:asciiTheme="minorHAnsi" w:hAnsiTheme="minorHAnsi" w:cstheme="minorBidi"/>
                <w:sz w:val="20"/>
                <w:szCs w:val="20"/>
              </w:rPr>
              <w:t xml:space="preserve"> and </w:t>
            </w:r>
            <w:r w:rsidR="00B40701" w:rsidRPr="6DBC112C">
              <w:rPr>
                <w:rFonts w:asciiTheme="minorHAnsi" w:hAnsiTheme="minorHAnsi" w:cstheme="minorBidi"/>
                <w:sz w:val="20"/>
                <w:szCs w:val="20"/>
              </w:rPr>
              <w:t>what</w:t>
            </w:r>
            <w:r w:rsidR="00982F53" w:rsidRPr="6DBC112C">
              <w:rPr>
                <w:rFonts w:asciiTheme="minorHAnsi" w:hAnsiTheme="minorHAnsi" w:cstheme="minorBidi"/>
                <w:sz w:val="20"/>
                <w:szCs w:val="20"/>
              </w:rPr>
              <w:t xml:space="preserve"> this </w:t>
            </w:r>
            <w:r w:rsidR="0B08EC00" w:rsidRPr="6DBC112C">
              <w:rPr>
                <w:rFonts w:asciiTheme="minorHAnsi" w:hAnsiTheme="minorHAnsi" w:cstheme="minorBidi"/>
                <w:sz w:val="20"/>
                <w:szCs w:val="20"/>
              </w:rPr>
              <w:t>committee,</w:t>
            </w:r>
            <w:r w:rsidR="00982F53" w:rsidRPr="6DBC112C">
              <w:rPr>
                <w:rFonts w:asciiTheme="minorHAnsi" w:hAnsiTheme="minorHAnsi" w:cstheme="minorBidi"/>
                <w:sz w:val="20"/>
                <w:szCs w:val="20"/>
              </w:rPr>
              <w:t xml:space="preserve"> and these meetings are here for.</w:t>
            </w:r>
          </w:p>
          <w:p w14:paraId="04C960B6" w14:textId="1264A341" w:rsidR="63908061" w:rsidRDefault="63908061" w:rsidP="57479EC8">
            <w:pPr>
              <w:pStyle w:val="TableParagraph"/>
              <w:numPr>
                <w:ilvl w:val="0"/>
                <w:numId w:val="2"/>
              </w:numPr>
              <w:tabs>
                <w:tab w:val="left" w:pos="827"/>
                <w:tab w:val="left" w:pos="828"/>
              </w:tabs>
              <w:ind w:right="588"/>
              <w:rPr>
                <w:rFonts w:asciiTheme="minorHAnsi" w:hAnsiTheme="minorHAnsi" w:cstheme="minorBidi"/>
                <w:sz w:val="20"/>
                <w:szCs w:val="20"/>
              </w:rPr>
            </w:pPr>
            <w:r w:rsidRPr="57479EC8">
              <w:rPr>
                <w:rFonts w:asciiTheme="minorHAnsi" w:hAnsiTheme="minorHAnsi" w:cstheme="minorBidi"/>
                <w:sz w:val="20"/>
                <w:szCs w:val="20"/>
              </w:rPr>
              <w:t>Membership needs to be confirmed again as we approach expirations.</w:t>
            </w:r>
            <w:r w:rsidR="289BFBF7" w:rsidRPr="57479EC8">
              <w:rPr>
                <w:rFonts w:asciiTheme="minorHAnsi" w:hAnsiTheme="minorHAnsi" w:cstheme="minorBidi"/>
                <w:sz w:val="20"/>
                <w:szCs w:val="20"/>
              </w:rPr>
              <w:t xml:space="preserve"> Will prepare for next meeting to ensure everyone is present for nominations.</w:t>
            </w:r>
          </w:p>
          <w:p w14:paraId="6C236A67" w14:textId="77777777" w:rsidR="005314D4" w:rsidRDefault="005314D4" w:rsidP="005314D4">
            <w:pPr>
              <w:pStyle w:val="TableParagraph"/>
              <w:tabs>
                <w:tab w:val="left" w:pos="827"/>
                <w:tab w:val="left" w:pos="828"/>
              </w:tabs>
              <w:ind w:right="588"/>
              <w:rPr>
                <w:rFonts w:asciiTheme="minorHAnsi" w:hAnsiTheme="minorHAnsi" w:cstheme="minorHAnsi"/>
                <w:sz w:val="20"/>
                <w:szCs w:val="20"/>
              </w:rPr>
            </w:pPr>
          </w:p>
          <w:p w14:paraId="3E96A469" w14:textId="16B591F5" w:rsidR="005314D4" w:rsidRDefault="005314D4" w:rsidP="57479EC8">
            <w:pPr>
              <w:tabs>
                <w:tab w:val="left" w:pos="1490"/>
              </w:tabs>
              <w:rPr>
                <w:rFonts w:asciiTheme="minorHAnsi" w:hAnsiTheme="minorHAnsi" w:cstheme="minorBidi"/>
                <w:sz w:val="20"/>
                <w:szCs w:val="20"/>
              </w:rPr>
            </w:pPr>
            <w:r w:rsidRPr="57479EC8">
              <w:rPr>
                <w:rFonts w:asciiTheme="minorHAnsi" w:hAnsiTheme="minorHAnsi" w:cstheme="minorBidi"/>
                <w:sz w:val="20"/>
                <w:szCs w:val="20"/>
              </w:rPr>
              <w:t>Preparing for next SGC Meeting:</w:t>
            </w:r>
          </w:p>
          <w:p w14:paraId="5E794BA8" w14:textId="72514A27" w:rsidR="4666C536" w:rsidRDefault="4666C536" w:rsidP="57479EC8">
            <w:pPr>
              <w:pStyle w:val="TableParagraph"/>
              <w:numPr>
                <w:ilvl w:val="0"/>
                <w:numId w:val="2"/>
              </w:numPr>
              <w:tabs>
                <w:tab w:val="left" w:pos="827"/>
                <w:tab w:val="left" w:pos="828"/>
              </w:tabs>
              <w:ind w:right="588"/>
              <w:rPr>
                <w:rFonts w:asciiTheme="minorHAnsi" w:hAnsiTheme="minorHAnsi" w:cstheme="minorBidi"/>
                <w:sz w:val="20"/>
                <w:szCs w:val="20"/>
              </w:rPr>
            </w:pPr>
            <w:r w:rsidRPr="57479EC8">
              <w:rPr>
                <w:rFonts w:asciiTheme="minorHAnsi" w:hAnsiTheme="minorHAnsi" w:cstheme="minorBidi"/>
                <w:sz w:val="20"/>
                <w:szCs w:val="20"/>
              </w:rPr>
              <w:t xml:space="preserve">Next meeting will have a hybrid option, however, members or the </w:t>
            </w:r>
            <w:proofErr w:type="gramStart"/>
            <w:r w:rsidRPr="57479EC8">
              <w:rPr>
                <w:rFonts w:asciiTheme="minorHAnsi" w:hAnsiTheme="minorHAnsi" w:cstheme="minorBidi"/>
                <w:sz w:val="20"/>
                <w:szCs w:val="20"/>
              </w:rPr>
              <w:t>designee</w:t>
            </w:r>
            <w:proofErr w:type="gramEnd"/>
            <w:r w:rsidRPr="57479EC8">
              <w:rPr>
                <w:rFonts w:asciiTheme="minorHAnsi" w:hAnsiTheme="minorHAnsi" w:cstheme="minorBidi"/>
                <w:sz w:val="20"/>
                <w:szCs w:val="20"/>
              </w:rPr>
              <w:t xml:space="preserve"> on their behalf are required to be in-person. </w:t>
            </w:r>
          </w:p>
          <w:p w14:paraId="798D3C74" w14:textId="523E7BDB" w:rsidR="005314D4" w:rsidRDefault="005314D4" w:rsidP="005314D4">
            <w:pPr>
              <w:pStyle w:val="TableParagraph"/>
              <w:tabs>
                <w:tab w:val="left" w:pos="827"/>
                <w:tab w:val="left" w:pos="828"/>
              </w:tabs>
              <w:ind w:left="0" w:right="588"/>
              <w:rPr>
                <w:rFonts w:asciiTheme="minorHAnsi" w:hAnsiTheme="minorHAnsi" w:cstheme="minorHAnsi"/>
                <w:sz w:val="20"/>
                <w:szCs w:val="20"/>
              </w:rPr>
            </w:pPr>
          </w:p>
          <w:p w14:paraId="2D4FE9A7" w14:textId="388E8995" w:rsidR="005314D4" w:rsidRPr="00687332" w:rsidRDefault="2855B809" w:rsidP="6DBC112C">
            <w:pPr>
              <w:pStyle w:val="TableParagraph"/>
              <w:tabs>
                <w:tab w:val="left" w:pos="827"/>
                <w:tab w:val="left" w:pos="828"/>
              </w:tabs>
              <w:ind w:left="0" w:right="588"/>
              <w:rPr>
                <w:rFonts w:asciiTheme="minorHAnsi" w:hAnsiTheme="minorHAnsi" w:cstheme="minorBidi"/>
                <w:b/>
                <w:bCs/>
                <w:sz w:val="20"/>
                <w:szCs w:val="20"/>
              </w:rPr>
            </w:pPr>
            <w:r w:rsidRPr="6DBC112C">
              <w:rPr>
                <w:rFonts w:asciiTheme="minorHAnsi" w:hAnsiTheme="minorHAnsi" w:cstheme="minorBidi"/>
                <w:b/>
                <w:bCs/>
                <w:sz w:val="20"/>
                <w:szCs w:val="20"/>
              </w:rPr>
              <w:t>ACTION PLAN</w:t>
            </w:r>
          </w:p>
          <w:p w14:paraId="0F1C2323" w14:textId="491B3698" w:rsidR="005314D4" w:rsidRPr="00687332" w:rsidRDefault="2855B809" w:rsidP="6DBC112C">
            <w:pPr>
              <w:pStyle w:val="TableParagraph"/>
              <w:tabs>
                <w:tab w:val="left" w:pos="827"/>
                <w:tab w:val="left" w:pos="828"/>
              </w:tabs>
              <w:ind w:left="0" w:right="588"/>
              <w:rPr>
                <w:rFonts w:asciiTheme="minorHAnsi" w:hAnsiTheme="minorHAnsi" w:cstheme="minorBidi"/>
                <w:sz w:val="20"/>
                <w:szCs w:val="20"/>
              </w:rPr>
            </w:pPr>
            <w:r w:rsidRPr="6DBC112C">
              <w:rPr>
                <w:rFonts w:asciiTheme="minorHAnsi" w:hAnsiTheme="minorHAnsi" w:cstheme="minorBidi"/>
                <w:sz w:val="20"/>
                <w:szCs w:val="20"/>
              </w:rPr>
              <w:t xml:space="preserve">Ms. Dydasco to send out requests for membership </w:t>
            </w:r>
            <w:r w:rsidR="00B40701">
              <w:rPr>
                <w:rFonts w:asciiTheme="minorHAnsi" w:hAnsiTheme="minorHAnsi" w:cstheme="minorBidi"/>
                <w:sz w:val="20"/>
                <w:szCs w:val="20"/>
              </w:rPr>
              <w:t xml:space="preserve">and designee </w:t>
            </w:r>
            <w:r w:rsidRPr="6DBC112C">
              <w:rPr>
                <w:rFonts w:asciiTheme="minorHAnsi" w:hAnsiTheme="minorHAnsi" w:cstheme="minorBidi"/>
                <w:sz w:val="20"/>
                <w:szCs w:val="20"/>
              </w:rPr>
              <w:t>information.</w:t>
            </w:r>
          </w:p>
          <w:p w14:paraId="7DD825DD" w14:textId="23740E52" w:rsidR="005314D4" w:rsidRPr="00687332" w:rsidRDefault="005314D4" w:rsidP="6DBC112C">
            <w:pPr>
              <w:pStyle w:val="TableParagraph"/>
              <w:tabs>
                <w:tab w:val="left" w:pos="827"/>
                <w:tab w:val="left" w:pos="828"/>
              </w:tabs>
              <w:ind w:left="0" w:right="588"/>
              <w:rPr>
                <w:rFonts w:asciiTheme="minorHAnsi" w:hAnsiTheme="minorHAnsi" w:cstheme="minorBidi"/>
                <w:sz w:val="20"/>
                <w:szCs w:val="20"/>
              </w:rPr>
            </w:pPr>
          </w:p>
        </w:tc>
      </w:tr>
      <w:tr w:rsidR="003B301C" w14:paraId="1F2A9F88" w14:textId="77777777" w:rsidTr="2D532B7B">
        <w:trPr>
          <w:trHeight w:val="1065"/>
        </w:trPr>
        <w:tc>
          <w:tcPr>
            <w:tcW w:w="1705" w:type="dxa"/>
          </w:tcPr>
          <w:p w14:paraId="645BD748" w14:textId="77777777" w:rsidR="003B301C" w:rsidRPr="00745318" w:rsidRDefault="003B301C" w:rsidP="003B301C">
            <w:pPr>
              <w:rPr>
                <w:b/>
                <w:bCs/>
              </w:rPr>
            </w:pPr>
            <w:r w:rsidRPr="00745318">
              <w:rPr>
                <w:b/>
                <w:bCs/>
              </w:rPr>
              <w:lastRenderedPageBreak/>
              <w:t>NEXT MEETING</w:t>
            </w:r>
          </w:p>
          <w:p w14:paraId="325ED194" w14:textId="77777777" w:rsidR="003B301C" w:rsidRPr="00745318" w:rsidRDefault="003B301C" w:rsidP="003B301C">
            <w:pPr>
              <w:rPr>
                <w:b/>
                <w:bCs/>
              </w:rPr>
            </w:pPr>
            <w:r w:rsidRPr="00745318">
              <w:rPr>
                <w:b/>
                <w:bCs/>
              </w:rPr>
              <w:t>ADJOURNMENT</w:t>
            </w:r>
          </w:p>
          <w:p w14:paraId="78089E9F" w14:textId="2153A181" w:rsidR="003B301C" w:rsidRPr="00F16F7F" w:rsidRDefault="003B301C" w:rsidP="00F85033">
            <w:pPr>
              <w:rPr>
                <w:b/>
                <w:bCs/>
              </w:rPr>
            </w:pPr>
          </w:p>
        </w:tc>
        <w:tc>
          <w:tcPr>
            <w:tcW w:w="12420" w:type="dxa"/>
          </w:tcPr>
          <w:p w14:paraId="1C5318D0" w14:textId="77777777" w:rsidR="003B301C" w:rsidRDefault="003B301C" w:rsidP="00C127A7">
            <w:pPr>
              <w:pStyle w:val="ListParagraph"/>
              <w:numPr>
                <w:ilvl w:val="0"/>
                <w:numId w:val="19"/>
              </w:numPr>
              <w:rPr>
                <w:rFonts w:asciiTheme="minorHAnsi" w:hAnsiTheme="minorHAnsi" w:cstheme="minorHAnsi"/>
                <w:b/>
                <w:bCs/>
                <w:sz w:val="20"/>
                <w:szCs w:val="20"/>
                <w:u w:val="single"/>
              </w:rPr>
            </w:pPr>
            <w:r>
              <w:rPr>
                <w:rFonts w:asciiTheme="minorHAnsi" w:hAnsiTheme="minorHAnsi" w:cstheme="minorHAnsi"/>
                <w:b/>
                <w:bCs/>
                <w:sz w:val="20"/>
                <w:szCs w:val="20"/>
                <w:u w:val="single"/>
              </w:rPr>
              <w:t xml:space="preserve">Adjournment: </w:t>
            </w:r>
          </w:p>
          <w:p w14:paraId="3AEB9BFC" w14:textId="23CBAEA6" w:rsidR="003B301C" w:rsidRPr="00890EE8" w:rsidRDefault="003B301C" w:rsidP="57479EC8">
            <w:pPr>
              <w:pStyle w:val="ListParagraph"/>
              <w:numPr>
                <w:ilvl w:val="0"/>
                <w:numId w:val="18"/>
              </w:numPr>
              <w:rPr>
                <w:rFonts w:asciiTheme="minorHAnsi" w:hAnsiTheme="minorHAnsi" w:cstheme="minorBidi"/>
                <w:sz w:val="20"/>
                <w:szCs w:val="20"/>
                <w:u w:val="single"/>
              </w:rPr>
            </w:pPr>
            <w:r w:rsidRPr="57479EC8">
              <w:rPr>
                <w:rFonts w:asciiTheme="minorHAnsi" w:hAnsiTheme="minorHAnsi" w:cstheme="minorBidi"/>
                <w:sz w:val="20"/>
                <w:szCs w:val="20"/>
                <w:u w:val="single"/>
              </w:rPr>
              <w:t>The meeting was adjourned at approximately 1</w:t>
            </w:r>
            <w:r w:rsidR="25637DCA" w:rsidRPr="57479EC8">
              <w:rPr>
                <w:rFonts w:asciiTheme="minorHAnsi" w:hAnsiTheme="minorHAnsi" w:cstheme="minorBidi"/>
                <w:sz w:val="20"/>
                <w:szCs w:val="20"/>
                <w:u w:val="single"/>
              </w:rPr>
              <w:t>1:00</w:t>
            </w:r>
            <w:r w:rsidRPr="57479EC8">
              <w:rPr>
                <w:rFonts w:asciiTheme="minorHAnsi" w:hAnsiTheme="minorHAnsi" w:cstheme="minorBidi"/>
                <w:sz w:val="20"/>
                <w:szCs w:val="20"/>
                <w:u w:val="single"/>
              </w:rPr>
              <w:t xml:space="preserve"> a.m.</w:t>
            </w:r>
          </w:p>
          <w:p w14:paraId="68730242" w14:textId="2D83E8A1" w:rsidR="003B301C" w:rsidRPr="00D438ED" w:rsidRDefault="003B301C" w:rsidP="57479EC8">
            <w:pPr>
              <w:pStyle w:val="ListParagraph"/>
              <w:numPr>
                <w:ilvl w:val="0"/>
                <w:numId w:val="5"/>
              </w:numPr>
              <w:ind w:left="1705"/>
              <w:rPr>
                <w:rFonts w:asciiTheme="minorHAnsi" w:hAnsiTheme="minorHAnsi" w:cstheme="minorBidi"/>
                <w:sz w:val="20"/>
                <w:szCs w:val="20"/>
              </w:rPr>
            </w:pPr>
            <w:r w:rsidRPr="57479EC8">
              <w:rPr>
                <w:rFonts w:asciiTheme="minorHAnsi" w:hAnsiTheme="minorHAnsi" w:cstheme="minorBidi"/>
                <w:sz w:val="20"/>
                <w:szCs w:val="20"/>
                <w:u w:val="single"/>
              </w:rPr>
              <w:t xml:space="preserve">The next meeting is tentatively set for </w:t>
            </w:r>
            <w:r w:rsidR="621A2257" w:rsidRPr="57479EC8">
              <w:rPr>
                <w:rFonts w:asciiTheme="minorHAnsi" w:hAnsiTheme="minorHAnsi" w:cstheme="minorBidi"/>
                <w:sz w:val="20"/>
                <w:szCs w:val="20"/>
                <w:u w:val="single"/>
              </w:rPr>
              <w:t>Friday, January 1</w:t>
            </w:r>
            <w:r w:rsidR="0046388C">
              <w:rPr>
                <w:rFonts w:asciiTheme="minorHAnsi" w:hAnsiTheme="minorHAnsi" w:cstheme="minorBidi"/>
                <w:sz w:val="20"/>
                <w:szCs w:val="20"/>
                <w:u w:val="single"/>
              </w:rPr>
              <w:t>2</w:t>
            </w:r>
            <w:r w:rsidR="621A2257" w:rsidRPr="57479EC8">
              <w:rPr>
                <w:rFonts w:asciiTheme="minorHAnsi" w:hAnsiTheme="minorHAnsi" w:cstheme="minorBidi"/>
                <w:sz w:val="20"/>
                <w:szCs w:val="20"/>
                <w:u w:val="single"/>
              </w:rPr>
              <w:t>, 2024</w:t>
            </w:r>
            <w:r w:rsidRPr="57479EC8">
              <w:rPr>
                <w:rFonts w:asciiTheme="minorHAnsi" w:hAnsiTheme="minorHAnsi" w:cstheme="minorBidi"/>
                <w:sz w:val="20"/>
                <w:szCs w:val="20"/>
                <w:u w:val="single"/>
              </w:rPr>
              <w:t xml:space="preserve"> (9:30 am - 11:30 am)</w:t>
            </w:r>
          </w:p>
        </w:tc>
      </w:tr>
    </w:tbl>
    <w:p w14:paraId="76C6D23E" w14:textId="79150451" w:rsidR="008F17C4" w:rsidRPr="008F17C4" w:rsidRDefault="008F17C4" w:rsidP="00711AF9">
      <w:pPr>
        <w:tabs>
          <w:tab w:val="left" w:pos="11984"/>
        </w:tabs>
        <w:spacing w:line="20" w:lineRule="exact"/>
      </w:pPr>
    </w:p>
    <w:sectPr w:rsidR="008F17C4" w:rsidRPr="008F17C4" w:rsidSect="008F17C4">
      <w:footerReference w:type="default" r:id="rId10"/>
      <w:pgSz w:w="15840" w:h="12240" w:orient="landscape" w:code="1"/>
      <w:pgMar w:top="979" w:right="1325" w:bottom="1166" w:left="1339"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1ECA4" w14:textId="77777777" w:rsidR="00112810" w:rsidRDefault="00112810">
      <w:r>
        <w:separator/>
      </w:r>
    </w:p>
  </w:endnote>
  <w:endnote w:type="continuationSeparator" w:id="0">
    <w:p w14:paraId="1D9B2827" w14:textId="77777777" w:rsidR="00112810" w:rsidRDefault="0011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EE6A" w14:textId="2A1D84AA" w:rsidR="009E3824" w:rsidRDefault="003B7289">
    <w:pPr>
      <w:pStyle w:val="BodyText"/>
      <w:spacing w:line="14" w:lineRule="auto"/>
      <w:rPr>
        <w:b w:val="0"/>
        <w:sz w:val="20"/>
      </w:rPr>
    </w:pPr>
    <w:r>
      <w:rPr>
        <w:noProof/>
      </w:rPr>
      <mc:AlternateContent>
        <mc:Choice Requires="wps">
          <w:drawing>
            <wp:anchor distT="0" distB="0" distL="114300" distR="114300" simplePos="0" relativeHeight="251657216" behindDoc="1" locked="0" layoutInCell="1" allowOverlap="1" wp14:anchorId="1C915E1C" wp14:editId="5C970EBE">
              <wp:simplePos x="0" y="0"/>
              <wp:positionH relativeFrom="page">
                <wp:posOffset>8191500</wp:posOffset>
              </wp:positionH>
              <wp:positionV relativeFrom="page">
                <wp:posOffset>7018655</wp:posOffset>
              </wp:positionV>
              <wp:extent cx="140335" cy="152400"/>
              <wp:effectExtent l="0" t="0" r="0" b="0"/>
              <wp:wrapNone/>
              <wp:docPr id="10272202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wps:spPr>
                    <wps:txbx>
                      <w:txbxContent>
                        <w:p w14:paraId="00DDE627" w14:textId="77777777" w:rsidR="009E3824" w:rsidRDefault="00D21314">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15E1C" id="_x0000_t202" coordsize="21600,21600" o:spt="202" path="m,l,21600r21600,l21600,xe">
              <v:stroke joinstyle="miter"/>
              <v:path gradientshapeok="t" o:connecttype="rect"/>
            </v:shapetype>
            <v:shape id="Text Box 1" o:spid="_x0000_s1026" type="#_x0000_t202" style="position:absolute;margin-left:645pt;margin-top:552.65pt;width:11.0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" filled="f" stroked="f">
              <v:textbox inset="0,0,0,0">
                <w:txbxContent>
                  <w:p w14:paraId="00DDE627" w14:textId="77777777" w:rsidR="009E3824" w:rsidRDefault="00D21314">
                    <w:pPr>
                      <w:spacing w:line="223" w:lineRule="exact"/>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6262D" w14:textId="77777777" w:rsidR="00112810" w:rsidRDefault="00112810">
      <w:r>
        <w:separator/>
      </w:r>
    </w:p>
  </w:footnote>
  <w:footnote w:type="continuationSeparator" w:id="0">
    <w:p w14:paraId="464E1734" w14:textId="77777777" w:rsidR="00112810" w:rsidRDefault="0011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477"/>
    <w:multiLevelType w:val="hybridMultilevel"/>
    <w:tmpl w:val="6986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05132"/>
    <w:multiLevelType w:val="hybridMultilevel"/>
    <w:tmpl w:val="7EC8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D11D9"/>
    <w:multiLevelType w:val="hybridMultilevel"/>
    <w:tmpl w:val="D214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C320A"/>
    <w:multiLevelType w:val="hybridMultilevel"/>
    <w:tmpl w:val="CF26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A4CF6"/>
    <w:multiLevelType w:val="hybridMultilevel"/>
    <w:tmpl w:val="C7D02D5C"/>
    <w:lvl w:ilvl="0" w:tplc="FFFFFFFF">
      <w:start w:val="1"/>
      <w:numFmt w:val="upperRoman"/>
      <w:lvlText w:val="%1."/>
      <w:lvlJc w:val="left"/>
      <w:pPr>
        <w:ind w:left="1080" w:hanging="720"/>
      </w:pPr>
      <w:rPr>
        <w:rFonts w:hint="default"/>
      </w:rPr>
    </w:lvl>
    <w:lvl w:ilvl="1" w:tplc="FFFFFFFF">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BD2E51"/>
    <w:multiLevelType w:val="hybridMultilevel"/>
    <w:tmpl w:val="F44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16C70"/>
    <w:multiLevelType w:val="hybridMultilevel"/>
    <w:tmpl w:val="C3669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84024B"/>
    <w:multiLevelType w:val="hybridMultilevel"/>
    <w:tmpl w:val="40A6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208C2"/>
    <w:multiLevelType w:val="hybridMultilevel"/>
    <w:tmpl w:val="A5CE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91605"/>
    <w:multiLevelType w:val="hybridMultilevel"/>
    <w:tmpl w:val="71D0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F0FAA"/>
    <w:multiLevelType w:val="hybridMultilevel"/>
    <w:tmpl w:val="465A55C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4F104BF5"/>
    <w:multiLevelType w:val="hybridMultilevel"/>
    <w:tmpl w:val="65F609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501C7BC2"/>
    <w:multiLevelType w:val="hybridMultilevel"/>
    <w:tmpl w:val="1DDA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067E1E"/>
    <w:multiLevelType w:val="hybridMultilevel"/>
    <w:tmpl w:val="C7D02D5C"/>
    <w:lvl w:ilvl="0" w:tplc="19FACC1E">
      <w:start w:val="1"/>
      <w:numFmt w:val="upperRoman"/>
      <w:lvlText w:val="%1."/>
      <w:lvlJc w:val="left"/>
      <w:pPr>
        <w:ind w:left="1080" w:hanging="720"/>
      </w:pPr>
      <w:rPr>
        <w:rFonts w:hint="default"/>
      </w:rPr>
    </w:lvl>
    <w:lvl w:ilvl="1" w:tplc="04B6F8C8">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9377C"/>
    <w:multiLevelType w:val="hybridMultilevel"/>
    <w:tmpl w:val="78AC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72083"/>
    <w:multiLevelType w:val="hybridMultilevel"/>
    <w:tmpl w:val="039A6ED2"/>
    <w:lvl w:ilvl="0" w:tplc="39864A94">
      <w:numFmt w:val="bullet"/>
      <w:lvlText w:val=""/>
      <w:lvlJc w:val="left"/>
      <w:pPr>
        <w:ind w:left="827" w:hanging="360"/>
      </w:pPr>
      <w:rPr>
        <w:rFonts w:ascii="Symbol" w:eastAsia="Symbol" w:hAnsi="Symbol" w:cs="Symbol" w:hint="default"/>
        <w:color w:val="auto"/>
        <w:w w:val="99"/>
        <w:sz w:val="20"/>
        <w:szCs w:val="20"/>
        <w:lang w:val="en-US" w:eastAsia="en-US" w:bidi="en-US"/>
      </w:rPr>
    </w:lvl>
    <w:lvl w:ilvl="1" w:tplc="9ED4B20C">
      <w:numFmt w:val="bullet"/>
      <w:lvlText w:val="•"/>
      <w:lvlJc w:val="left"/>
      <w:pPr>
        <w:ind w:left="1860" w:hanging="360"/>
      </w:pPr>
      <w:rPr>
        <w:rFonts w:hint="default"/>
        <w:lang w:val="en-US" w:eastAsia="en-US" w:bidi="en-US"/>
      </w:rPr>
    </w:lvl>
    <w:lvl w:ilvl="2" w:tplc="2BC210E8">
      <w:numFmt w:val="bullet"/>
      <w:lvlText w:val="•"/>
      <w:lvlJc w:val="left"/>
      <w:pPr>
        <w:ind w:left="2900" w:hanging="360"/>
      </w:pPr>
      <w:rPr>
        <w:rFonts w:hint="default"/>
        <w:lang w:val="en-US" w:eastAsia="en-US" w:bidi="en-US"/>
      </w:rPr>
    </w:lvl>
    <w:lvl w:ilvl="3" w:tplc="08F053D8">
      <w:numFmt w:val="bullet"/>
      <w:lvlText w:val="•"/>
      <w:lvlJc w:val="left"/>
      <w:pPr>
        <w:ind w:left="3941" w:hanging="360"/>
      </w:pPr>
      <w:rPr>
        <w:rFonts w:hint="default"/>
        <w:lang w:val="en-US" w:eastAsia="en-US" w:bidi="en-US"/>
      </w:rPr>
    </w:lvl>
    <w:lvl w:ilvl="4" w:tplc="DB1A2F92">
      <w:numFmt w:val="bullet"/>
      <w:lvlText w:val="•"/>
      <w:lvlJc w:val="left"/>
      <w:pPr>
        <w:ind w:left="4981" w:hanging="360"/>
      </w:pPr>
      <w:rPr>
        <w:rFonts w:hint="default"/>
        <w:lang w:val="en-US" w:eastAsia="en-US" w:bidi="en-US"/>
      </w:rPr>
    </w:lvl>
    <w:lvl w:ilvl="5" w:tplc="50C04CE0">
      <w:numFmt w:val="bullet"/>
      <w:lvlText w:val="•"/>
      <w:lvlJc w:val="left"/>
      <w:pPr>
        <w:ind w:left="6022" w:hanging="360"/>
      </w:pPr>
      <w:rPr>
        <w:rFonts w:hint="default"/>
        <w:lang w:val="en-US" w:eastAsia="en-US" w:bidi="en-US"/>
      </w:rPr>
    </w:lvl>
    <w:lvl w:ilvl="6" w:tplc="9F68D646">
      <w:numFmt w:val="bullet"/>
      <w:lvlText w:val="•"/>
      <w:lvlJc w:val="left"/>
      <w:pPr>
        <w:ind w:left="7062" w:hanging="360"/>
      </w:pPr>
      <w:rPr>
        <w:rFonts w:hint="default"/>
        <w:lang w:val="en-US" w:eastAsia="en-US" w:bidi="en-US"/>
      </w:rPr>
    </w:lvl>
    <w:lvl w:ilvl="7" w:tplc="C980D236">
      <w:numFmt w:val="bullet"/>
      <w:lvlText w:val="•"/>
      <w:lvlJc w:val="left"/>
      <w:pPr>
        <w:ind w:left="8102" w:hanging="360"/>
      </w:pPr>
      <w:rPr>
        <w:rFonts w:hint="default"/>
        <w:lang w:val="en-US" w:eastAsia="en-US" w:bidi="en-US"/>
      </w:rPr>
    </w:lvl>
    <w:lvl w:ilvl="8" w:tplc="0ED42C70">
      <w:numFmt w:val="bullet"/>
      <w:lvlText w:val="•"/>
      <w:lvlJc w:val="left"/>
      <w:pPr>
        <w:ind w:left="9143" w:hanging="360"/>
      </w:pPr>
      <w:rPr>
        <w:rFonts w:hint="default"/>
        <w:lang w:val="en-US" w:eastAsia="en-US" w:bidi="en-US"/>
      </w:rPr>
    </w:lvl>
  </w:abstractNum>
  <w:abstractNum w:abstractNumId="16" w15:restartNumberingAfterBreak="0">
    <w:nsid w:val="5EC85D6B"/>
    <w:multiLevelType w:val="hybridMultilevel"/>
    <w:tmpl w:val="5682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DD3023"/>
    <w:multiLevelType w:val="hybridMultilevel"/>
    <w:tmpl w:val="D83AA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A3C29"/>
    <w:multiLevelType w:val="hybridMultilevel"/>
    <w:tmpl w:val="67BC0056"/>
    <w:lvl w:ilvl="0" w:tplc="201069BA">
      <w:start w:val="2"/>
      <w:numFmt w:val="upperRoman"/>
      <w:lvlText w:val="%1."/>
      <w:lvlJc w:val="left"/>
      <w:pPr>
        <w:ind w:left="990" w:hanging="720"/>
      </w:pPr>
      <w:rPr>
        <w:rFonts w:hint="default"/>
        <w:b/>
        <w:bCs/>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82537499">
    <w:abstractNumId w:val="15"/>
  </w:num>
  <w:num w:numId="2" w16cid:durableId="1862274987">
    <w:abstractNumId w:val="8"/>
  </w:num>
  <w:num w:numId="3" w16cid:durableId="2006742681">
    <w:abstractNumId w:val="18"/>
  </w:num>
  <w:num w:numId="4" w16cid:durableId="1865510420">
    <w:abstractNumId w:val="13"/>
  </w:num>
  <w:num w:numId="5" w16cid:durableId="1349138855">
    <w:abstractNumId w:val="16"/>
  </w:num>
  <w:num w:numId="6" w16cid:durableId="43215797">
    <w:abstractNumId w:val="11"/>
  </w:num>
  <w:num w:numId="7" w16cid:durableId="1323002597">
    <w:abstractNumId w:val="5"/>
  </w:num>
  <w:num w:numId="8" w16cid:durableId="483862920">
    <w:abstractNumId w:val="1"/>
  </w:num>
  <w:num w:numId="9" w16cid:durableId="1287127493">
    <w:abstractNumId w:val="2"/>
  </w:num>
  <w:num w:numId="10" w16cid:durableId="1895114063">
    <w:abstractNumId w:val="3"/>
  </w:num>
  <w:num w:numId="11" w16cid:durableId="384522798">
    <w:abstractNumId w:val="6"/>
  </w:num>
  <w:num w:numId="12" w16cid:durableId="1688486912">
    <w:abstractNumId w:val="12"/>
  </w:num>
  <w:num w:numId="13" w16cid:durableId="1708413240">
    <w:abstractNumId w:val="7"/>
  </w:num>
  <w:num w:numId="14" w16cid:durableId="479925036">
    <w:abstractNumId w:val="9"/>
  </w:num>
  <w:num w:numId="15" w16cid:durableId="969091590">
    <w:abstractNumId w:val="14"/>
  </w:num>
  <w:num w:numId="16" w16cid:durableId="1119421711">
    <w:abstractNumId w:val="0"/>
  </w:num>
  <w:num w:numId="17" w16cid:durableId="1621185340">
    <w:abstractNumId w:val="17"/>
  </w:num>
  <w:num w:numId="18" w16cid:durableId="314841427">
    <w:abstractNumId w:val="10"/>
  </w:num>
  <w:num w:numId="19" w16cid:durableId="1321808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76"/>
    <w:rsid w:val="000059FB"/>
    <w:rsid w:val="00005FEF"/>
    <w:rsid w:val="00023B15"/>
    <w:rsid w:val="00045A9B"/>
    <w:rsid w:val="000474EA"/>
    <w:rsid w:val="000563C8"/>
    <w:rsid w:val="00063C52"/>
    <w:rsid w:val="000739BE"/>
    <w:rsid w:val="00085132"/>
    <w:rsid w:val="000873D3"/>
    <w:rsid w:val="00097158"/>
    <w:rsid w:val="00097E7F"/>
    <w:rsid w:val="000A56F7"/>
    <w:rsid w:val="000B0FA7"/>
    <w:rsid w:val="000B1097"/>
    <w:rsid w:val="000B6727"/>
    <w:rsid w:val="000C71A1"/>
    <w:rsid w:val="000D18F2"/>
    <w:rsid w:val="000D2B0C"/>
    <w:rsid w:val="000E125E"/>
    <w:rsid w:val="000E31C7"/>
    <w:rsid w:val="000E5B43"/>
    <w:rsid w:val="000F38B7"/>
    <w:rsid w:val="000F3DFC"/>
    <w:rsid w:val="000F77D8"/>
    <w:rsid w:val="000F7E01"/>
    <w:rsid w:val="0010068B"/>
    <w:rsid w:val="00100F03"/>
    <w:rsid w:val="00101463"/>
    <w:rsid w:val="00111333"/>
    <w:rsid w:val="00112810"/>
    <w:rsid w:val="00113610"/>
    <w:rsid w:val="001240C1"/>
    <w:rsid w:val="001244A9"/>
    <w:rsid w:val="001250DB"/>
    <w:rsid w:val="00130E67"/>
    <w:rsid w:val="00134070"/>
    <w:rsid w:val="0013499F"/>
    <w:rsid w:val="001361F9"/>
    <w:rsid w:val="00137F7E"/>
    <w:rsid w:val="0015019C"/>
    <w:rsid w:val="001501B6"/>
    <w:rsid w:val="00150C29"/>
    <w:rsid w:val="00152D2B"/>
    <w:rsid w:val="00162EA3"/>
    <w:rsid w:val="001672FE"/>
    <w:rsid w:val="001726EA"/>
    <w:rsid w:val="001779B7"/>
    <w:rsid w:val="001803FC"/>
    <w:rsid w:val="001808DD"/>
    <w:rsid w:val="00180C13"/>
    <w:rsid w:val="00182A69"/>
    <w:rsid w:val="00193EE3"/>
    <w:rsid w:val="001A13F2"/>
    <w:rsid w:val="001A235C"/>
    <w:rsid w:val="001A50EB"/>
    <w:rsid w:val="001A55F3"/>
    <w:rsid w:val="001A56B6"/>
    <w:rsid w:val="001B432D"/>
    <w:rsid w:val="001B4E73"/>
    <w:rsid w:val="001B711E"/>
    <w:rsid w:val="001B73FC"/>
    <w:rsid w:val="001D78C5"/>
    <w:rsid w:val="0020006E"/>
    <w:rsid w:val="0021095A"/>
    <w:rsid w:val="00213596"/>
    <w:rsid w:val="00240A42"/>
    <w:rsid w:val="00242CA7"/>
    <w:rsid w:val="002557B5"/>
    <w:rsid w:val="002702B5"/>
    <w:rsid w:val="00271B55"/>
    <w:rsid w:val="002733FB"/>
    <w:rsid w:val="00282290"/>
    <w:rsid w:val="00283C2E"/>
    <w:rsid w:val="00292806"/>
    <w:rsid w:val="002937A0"/>
    <w:rsid w:val="00293FA9"/>
    <w:rsid w:val="002A1CDB"/>
    <w:rsid w:val="002A769F"/>
    <w:rsid w:val="002B2186"/>
    <w:rsid w:val="002B767A"/>
    <w:rsid w:val="002C51A3"/>
    <w:rsid w:val="002C5BFF"/>
    <w:rsid w:val="002D0E42"/>
    <w:rsid w:val="002D1A8A"/>
    <w:rsid w:val="002E530A"/>
    <w:rsid w:val="002E684B"/>
    <w:rsid w:val="002F1C2F"/>
    <w:rsid w:val="002F3FD4"/>
    <w:rsid w:val="002F4739"/>
    <w:rsid w:val="003008D0"/>
    <w:rsid w:val="003217DA"/>
    <w:rsid w:val="0032334B"/>
    <w:rsid w:val="00323DCD"/>
    <w:rsid w:val="00323FEF"/>
    <w:rsid w:val="0033212D"/>
    <w:rsid w:val="00334630"/>
    <w:rsid w:val="00340319"/>
    <w:rsid w:val="00340454"/>
    <w:rsid w:val="00340710"/>
    <w:rsid w:val="00341A9F"/>
    <w:rsid w:val="00363438"/>
    <w:rsid w:val="003635C4"/>
    <w:rsid w:val="00363DF3"/>
    <w:rsid w:val="003642D8"/>
    <w:rsid w:val="003756BE"/>
    <w:rsid w:val="00375982"/>
    <w:rsid w:val="003806E8"/>
    <w:rsid w:val="003807BD"/>
    <w:rsid w:val="00382480"/>
    <w:rsid w:val="00384C2F"/>
    <w:rsid w:val="00395A18"/>
    <w:rsid w:val="00396E46"/>
    <w:rsid w:val="003A481C"/>
    <w:rsid w:val="003A5154"/>
    <w:rsid w:val="003B301C"/>
    <w:rsid w:val="003B7289"/>
    <w:rsid w:val="003C63D2"/>
    <w:rsid w:val="003D7483"/>
    <w:rsid w:val="003D7A0E"/>
    <w:rsid w:val="003E2A8D"/>
    <w:rsid w:val="00400976"/>
    <w:rsid w:val="00400C67"/>
    <w:rsid w:val="00401CA0"/>
    <w:rsid w:val="00413554"/>
    <w:rsid w:val="00415F4E"/>
    <w:rsid w:val="004210E8"/>
    <w:rsid w:val="00422135"/>
    <w:rsid w:val="00430E67"/>
    <w:rsid w:val="00435147"/>
    <w:rsid w:val="00435279"/>
    <w:rsid w:val="004360AA"/>
    <w:rsid w:val="004369F8"/>
    <w:rsid w:val="00436AD9"/>
    <w:rsid w:val="004479D6"/>
    <w:rsid w:val="00454644"/>
    <w:rsid w:val="00457859"/>
    <w:rsid w:val="00463056"/>
    <w:rsid w:val="00463175"/>
    <w:rsid w:val="0046388C"/>
    <w:rsid w:val="00466165"/>
    <w:rsid w:val="00466FA9"/>
    <w:rsid w:val="00472477"/>
    <w:rsid w:val="004740D8"/>
    <w:rsid w:val="00474F0A"/>
    <w:rsid w:val="004764ED"/>
    <w:rsid w:val="00480F3E"/>
    <w:rsid w:val="004852B0"/>
    <w:rsid w:val="004936CA"/>
    <w:rsid w:val="00493A35"/>
    <w:rsid w:val="004B1D86"/>
    <w:rsid w:val="004B1EF8"/>
    <w:rsid w:val="004B5771"/>
    <w:rsid w:val="004B7FC0"/>
    <w:rsid w:val="004C10D7"/>
    <w:rsid w:val="004F2076"/>
    <w:rsid w:val="004F7685"/>
    <w:rsid w:val="00500F65"/>
    <w:rsid w:val="005027EA"/>
    <w:rsid w:val="00504497"/>
    <w:rsid w:val="00507DB1"/>
    <w:rsid w:val="0052583E"/>
    <w:rsid w:val="005314D4"/>
    <w:rsid w:val="00531679"/>
    <w:rsid w:val="00533BA4"/>
    <w:rsid w:val="00533FE5"/>
    <w:rsid w:val="00534B7C"/>
    <w:rsid w:val="00553382"/>
    <w:rsid w:val="00553C93"/>
    <w:rsid w:val="00554E3E"/>
    <w:rsid w:val="00571F97"/>
    <w:rsid w:val="005723BA"/>
    <w:rsid w:val="005853BB"/>
    <w:rsid w:val="00586A5F"/>
    <w:rsid w:val="005873CA"/>
    <w:rsid w:val="00587633"/>
    <w:rsid w:val="00597803"/>
    <w:rsid w:val="005A06F0"/>
    <w:rsid w:val="005A64FD"/>
    <w:rsid w:val="005A7C4B"/>
    <w:rsid w:val="005B2C9D"/>
    <w:rsid w:val="005B6AED"/>
    <w:rsid w:val="005C790D"/>
    <w:rsid w:val="005D1927"/>
    <w:rsid w:val="005D1B70"/>
    <w:rsid w:val="005D1CA8"/>
    <w:rsid w:val="005D62A1"/>
    <w:rsid w:val="005E16AF"/>
    <w:rsid w:val="005E3EAA"/>
    <w:rsid w:val="005E750A"/>
    <w:rsid w:val="005F0B21"/>
    <w:rsid w:val="005F135C"/>
    <w:rsid w:val="005F65DB"/>
    <w:rsid w:val="006010B5"/>
    <w:rsid w:val="00601266"/>
    <w:rsid w:val="006020A0"/>
    <w:rsid w:val="00613D01"/>
    <w:rsid w:val="0061750D"/>
    <w:rsid w:val="006216A5"/>
    <w:rsid w:val="00630391"/>
    <w:rsid w:val="006341C3"/>
    <w:rsid w:val="0063522B"/>
    <w:rsid w:val="006368B0"/>
    <w:rsid w:val="00644053"/>
    <w:rsid w:val="00644610"/>
    <w:rsid w:val="006464E6"/>
    <w:rsid w:val="006630F7"/>
    <w:rsid w:val="00666C50"/>
    <w:rsid w:val="006725D2"/>
    <w:rsid w:val="00674B5A"/>
    <w:rsid w:val="0067595E"/>
    <w:rsid w:val="00676678"/>
    <w:rsid w:val="0068310C"/>
    <w:rsid w:val="006836AE"/>
    <w:rsid w:val="00687332"/>
    <w:rsid w:val="00696A6A"/>
    <w:rsid w:val="006B4D69"/>
    <w:rsid w:val="006C54BE"/>
    <w:rsid w:val="006D2055"/>
    <w:rsid w:val="006D3E4C"/>
    <w:rsid w:val="006D4821"/>
    <w:rsid w:val="006D72D5"/>
    <w:rsid w:val="006E7C70"/>
    <w:rsid w:val="006F07D8"/>
    <w:rsid w:val="007053F8"/>
    <w:rsid w:val="00711AF9"/>
    <w:rsid w:val="00711FB9"/>
    <w:rsid w:val="00713451"/>
    <w:rsid w:val="00713C32"/>
    <w:rsid w:val="0071400F"/>
    <w:rsid w:val="00727464"/>
    <w:rsid w:val="007302AF"/>
    <w:rsid w:val="007304C9"/>
    <w:rsid w:val="00730514"/>
    <w:rsid w:val="007338DF"/>
    <w:rsid w:val="0074236E"/>
    <w:rsid w:val="00744257"/>
    <w:rsid w:val="00745318"/>
    <w:rsid w:val="007462F7"/>
    <w:rsid w:val="00754203"/>
    <w:rsid w:val="007634B2"/>
    <w:rsid w:val="00765F01"/>
    <w:rsid w:val="0077172C"/>
    <w:rsid w:val="00773D22"/>
    <w:rsid w:val="00774E40"/>
    <w:rsid w:val="00780D98"/>
    <w:rsid w:val="00782C47"/>
    <w:rsid w:val="00786B34"/>
    <w:rsid w:val="007B14EE"/>
    <w:rsid w:val="007B67E2"/>
    <w:rsid w:val="007B6F1F"/>
    <w:rsid w:val="007C1405"/>
    <w:rsid w:val="007C40CB"/>
    <w:rsid w:val="007D68AB"/>
    <w:rsid w:val="007F5137"/>
    <w:rsid w:val="00801C80"/>
    <w:rsid w:val="00806231"/>
    <w:rsid w:val="008071DF"/>
    <w:rsid w:val="008073C4"/>
    <w:rsid w:val="00811A71"/>
    <w:rsid w:val="008223E2"/>
    <w:rsid w:val="00833AFC"/>
    <w:rsid w:val="00843413"/>
    <w:rsid w:val="0084407F"/>
    <w:rsid w:val="00847FD4"/>
    <w:rsid w:val="00854B03"/>
    <w:rsid w:val="00857D30"/>
    <w:rsid w:val="00863A62"/>
    <w:rsid w:val="00863CCA"/>
    <w:rsid w:val="00865278"/>
    <w:rsid w:val="00865D93"/>
    <w:rsid w:val="00866E5A"/>
    <w:rsid w:val="00867D46"/>
    <w:rsid w:val="0087267C"/>
    <w:rsid w:val="00876A78"/>
    <w:rsid w:val="0088522F"/>
    <w:rsid w:val="00890EE8"/>
    <w:rsid w:val="00892FF4"/>
    <w:rsid w:val="008B3E9A"/>
    <w:rsid w:val="008C0904"/>
    <w:rsid w:val="008D36F3"/>
    <w:rsid w:val="008E2584"/>
    <w:rsid w:val="008F17C4"/>
    <w:rsid w:val="00902C47"/>
    <w:rsid w:val="00904AD0"/>
    <w:rsid w:val="009150BF"/>
    <w:rsid w:val="009167AC"/>
    <w:rsid w:val="00922971"/>
    <w:rsid w:val="00923CD0"/>
    <w:rsid w:val="00927E6E"/>
    <w:rsid w:val="0093328C"/>
    <w:rsid w:val="00941EB3"/>
    <w:rsid w:val="00950076"/>
    <w:rsid w:val="00950B59"/>
    <w:rsid w:val="00952995"/>
    <w:rsid w:val="00954AAF"/>
    <w:rsid w:val="00971CFD"/>
    <w:rsid w:val="00971DD8"/>
    <w:rsid w:val="00973D1C"/>
    <w:rsid w:val="0098201F"/>
    <w:rsid w:val="00982F53"/>
    <w:rsid w:val="009832DE"/>
    <w:rsid w:val="00983C45"/>
    <w:rsid w:val="00984394"/>
    <w:rsid w:val="00990223"/>
    <w:rsid w:val="009906A3"/>
    <w:rsid w:val="009A0FF7"/>
    <w:rsid w:val="009B1A26"/>
    <w:rsid w:val="009B3FCA"/>
    <w:rsid w:val="009B71CE"/>
    <w:rsid w:val="009C724D"/>
    <w:rsid w:val="009D20B9"/>
    <w:rsid w:val="009D4125"/>
    <w:rsid w:val="009D4424"/>
    <w:rsid w:val="009D6949"/>
    <w:rsid w:val="009E2DFD"/>
    <w:rsid w:val="009E3824"/>
    <w:rsid w:val="009E5CD7"/>
    <w:rsid w:val="009E73C6"/>
    <w:rsid w:val="009F0CE0"/>
    <w:rsid w:val="009F1B76"/>
    <w:rsid w:val="009F2F5D"/>
    <w:rsid w:val="00A019A3"/>
    <w:rsid w:val="00A02E72"/>
    <w:rsid w:val="00A0698C"/>
    <w:rsid w:val="00A253B1"/>
    <w:rsid w:val="00A275C0"/>
    <w:rsid w:val="00A30417"/>
    <w:rsid w:val="00A35A85"/>
    <w:rsid w:val="00A36CF3"/>
    <w:rsid w:val="00A41B1D"/>
    <w:rsid w:val="00A60800"/>
    <w:rsid w:val="00A701F6"/>
    <w:rsid w:val="00A868B0"/>
    <w:rsid w:val="00AD1B8C"/>
    <w:rsid w:val="00AE16B4"/>
    <w:rsid w:val="00AE4861"/>
    <w:rsid w:val="00AE785D"/>
    <w:rsid w:val="00AF0080"/>
    <w:rsid w:val="00AF70FA"/>
    <w:rsid w:val="00AF7635"/>
    <w:rsid w:val="00B000AA"/>
    <w:rsid w:val="00B205D4"/>
    <w:rsid w:val="00B26C63"/>
    <w:rsid w:val="00B314FB"/>
    <w:rsid w:val="00B31F0F"/>
    <w:rsid w:val="00B35C99"/>
    <w:rsid w:val="00B363C8"/>
    <w:rsid w:val="00B40701"/>
    <w:rsid w:val="00B43159"/>
    <w:rsid w:val="00B46D4C"/>
    <w:rsid w:val="00B52B4A"/>
    <w:rsid w:val="00B61B2D"/>
    <w:rsid w:val="00B927FD"/>
    <w:rsid w:val="00B9723C"/>
    <w:rsid w:val="00BD2578"/>
    <w:rsid w:val="00BE16B7"/>
    <w:rsid w:val="00BE49F6"/>
    <w:rsid w:val="00C037FF"/>
    <w:rsid w:val="00C0561C"/>
    <w:rsid w:val="00C05DCA"/>
    <w:rsid w:val="00C127A7"/>
    <w:rsid w:val="00C22B86"/>
    <w:rsid w:val="00C23F07"/>
    <w:rsid w:val="00C26774"/>
    <w:rsid w:val="00C26FF0"/>
    <w:rsid w:val="00C27281"/>
    <w:rsid w:val="00C31220"/>
    <w:rsid w:val="00C31741"/>
    <w:rsid w:val="00C317BD"/>
    <w:rsid w:val="00C31AAF"/>
    <w:rsid w:val="00C36548"/>
    <w:rsid w:val="00C4402B"/>
    <w:rsid w:val="00C52BA2"/>
    <w:rsid w:val="00C7363A"/>
    <w:rsid w:val="00C77C28"/>
    <w:rsid w:val="00C82C90"/>
    <w:rsid w:val="00C82ED8"/>
    <w:rsid w:val="00C831C9"/>
    <w:rsid w:val="00C83786"/>
    <w:rsid w:val="00C909ED"/>
    <w:rsid w:val="00CA4669"/>
    <w:rsid w:val="00CA5C4C"/>
    <w:rsid w:val="00CB01FE"/>
    <w:rsid w:val="00CB0957"/>
    <w:rsid w:val="00CB5FCC"/>
    <w:rsid w:val="00CB6068"/>
    <w:rsid w:val="00CB6B6C"/>
    <w:rsid w:val="00CB7769"/>
    <w:rsid w:val="00CC4F3F"/>
    <w:rsid w:val="00CD054C"/>
    <w:rsid w:val="00CD0982"/>
    <w:rsid w:val="00CD0C60"/>
    <w:rsid w:val="00CD112C"/>
    <w:rsid w:val="00CD1824"/>
    <w:rsid w:val="00CD23F6"/>
    <w:rsid w:val="00CD2CC2"/>
    <w:rsid w:val="00CD5AED"/>
    <w:rsid w:val="00CD5F96"/>
    <w:rsid w:val="00CD6867"/>
    <w:rsid w:val="00CE00F2"/>
    <w:rsid w:val="00CF2F6C"/>
    <w:rsid w:val="00CF5003"/>
    <w:rsid w:val="00CF6FD6"/>
    <w:rsid w:val="00D05C1C"/>
    <w:rsid w:val="00D16064"/>
    <w:rsid w:val="00D21314"/>
    <w:rsid w:val="00D23B84"/>
    <w:rsid w:val="00D23C1D"/>
    <w:rsid w:val="00D25F1B"/>
    <w:rsid w:val="00D374FE"/>
    <w:rsid w:val="00D438ED"/>
    <w:rsid w:val="00D4617A"/>
    <w:rsid w:val="00D600BE"/>
    <w:rsid w:val="00D64CEB"/>
    <w:rsid w:val="00D757E2"/>
    <w:rsid w:val="00D80EBC"/>
    <w:rsid w:val="00D82EAE"/>
    <w:rsid w:val="00D836D5"/>
    <w:rsid w:val="00D9605A"/>
    <w:rsid w:val="00DB5708"/>
    <w:rsid w:val="00DB597D"/>
    <w:rsid w:val="00DB69DC"/>
    <w:rsid w:val="00DC541C"/>
    <w:rsid w:val="00DC6B56"/>
    <w:rsid w:val="00DD4E5C"/>
    <w:rsid w:val="00DD70DF"/>
    <w:rsid w:val="00DE26CC"/>
    <w:rsid w:val="00DE7C81"/>
    <w:rsid w:val="00DF41A5"/>
    <w:rsid w:val="00E01405"/>
    <w:rsid w:val="00E106D1"/>
    <w:rsid w:val="00E11B79"/>
    <w:rsid w:val="00E14C42"/>
    <w:rsid w:val="00E1670B"/>
    <w:rsid w:val="00E22936"/>
    <w:rsid w:val="00E265DC"/>
    <w:rsid w:val="00E37660"/>
    <w:rsid w:val="00E46F53"/>
    <w:rsid w:val="00E50215"/>
    <w:rsid w:val="00E56B6D"/>
    <w:rsid w:val="00E6017C"/>
    <w:rsid w:val="00E601E3"/>
    <w:rsid w:val="00E63AD5"/>
    <w:rsid w:val="00E70672"/>
    <w:rsid w:val="00E70F5C"/>
    <w:rsid w:val="00E742E4"/>
    <w:rsid w:val="00E7508B"/>
    <w:rsid w:val="00E813BE"/>
    <w:rsid w:val="00E86C91"/>
    <w:rsid w:val="00E930E2"/>
    <w:rsid w:val="00EA5298"/>
    <w:rsid w:val="00EA7F9B"/>
    <w:rsid w:val="00EB4832"/>
    <w:rsid w:val="00EB6710"/>
    <w:rsid w:val="00EC0505"/>
    <w:rsid w:val="00EC058B"/>
    <w:rsid w:val="00ED00EF"/>
    <w:rsid w:val="00ED0A3E"/>
    <w:rsid w:val="00ED1817"/>
    <w:rsid w:val="00ED1BD5"/>
    <w:rsid w:val="00ED22DD"/>
    <w:rsid w:val="00ED49E9"/>
    <w:rsid w:val="00ED5585"/>
    <w:rsid w:val="00EE272E"/>
    <w:rsid w:val="00EF2864"/>
    <w:rsid w:val="00EF5421"/>
    <w:rsid w:val="00EF6383"/>
    <w:rsid w:val="00F0518F"/>
    <w:rsid w:val="00F06912"/>
    <w:rsid w:val="00F10E92"/>
    <w:rsid w:val="00F11EEC"/>
    <w:rsid w:val="00F133A1"/>
    <w:rsid w:val="00F13D07"/>
    <w:rsid w:val="00F30DA2"/>
    <w:rsid w:val="00F41970"/>
    <w:rsid w:val="00F47BA6"/>
    <w:rsid w:val="00F5233A"/>
    <w:rsid w:val="00F53DC2"/>
    <w:rsid w:val="00F576DA"/>
    <w:rsid w:val="00F636D3"/>
    <w:rsid w:val="00F6497A"/>
    <w:rsid w:val="00F673AC"/>
    <w:rsid w:val="00F72B9D"/>
    <w:rsid w:val="00F8048C"/>
    <w:rsid w:val="00F8352D"/>
    <w:rsid w:val="00F84197"/>
    <w:rsid w:val="00F85033"/>
    <w:rsid w:val="00FA10D8"/>
    <w:rsid w:val="00FA5DB0"/>
    <w:rsid w:val="00FB0378"/>
    <w:rsid w:val="00FB7835"/>
    <w:rsid w:val="00FC767D"/>
    <w:rsid w:val="00FD1EC2"/>
    <w:rsid w:val="00FD55A5"/>
    <w:rsid w:val="00FD6112"/>
    <w:rsid w:val="00FD741C"/>
    <w:rsid w:val="00FE16CA"/>
    <w:rsid w:val="00FE2FD5"/>
    <w:rsid w:val="00FF02A1"/>
    <w:rsid w:val="00FF4505"/>
    <w:rsid w:val="00FF53D0"/>
    <w:rsid w:val="01861F41"/>
    <w:rsid w:val="024F4292"/>
    <w:rsid w:val="02598738"/>
    <w:rsid w:val="02ED53E5"/>
    <w:rsid w:val="0321EFA2"/>
    <w:rsid w:val="03258D2E"/>
    <w:rsid w:val="04EBFBB6"/>
    <w:rsid w:val="0722B3B5"/>
    <w:rsid w:val="0A0E3A37"/>
    <w:rsid w:val="0AB67A8A"/>
    <w:rsid w:val="0B08EC00"/>
    <w:rsid w:val="0BAA0A98"/>
    <w:rsid w:val="0BDF8867"/>
    <w:rsid w:val="0C42592F"/>
    <w:rsid w:val="0C541725"/>
    <w:rsid w:val="0EE1AB5A"/>
    <w:rsid w:val="0FF2B9F6"/>
    <w:rsid w:val="1028E77B"/>
    <w:rsid w:val="106D39B3"/>
    <w:rsid w:val="10AD199D"/>
    <w:rsid w:val="146B196E"/>
    <w:rsid w:val="1471F0AB"/>
    <w:rsid w:val="179063C1"/>
    <w:rsid w:val="1897F78B"/>
    <w:rsid w:val="18C8B1B8"/>
    <w:rsid w:val="1916D0B5"/>
    <w:rsid w:val="19508E77"/>
    <w:rsid w:val="19AF4276"/>
    <w:rsid w:val="1B607B7F"/>
    <w:rsid w:val="1E82B399"/>
    <w:rsid w:val="1EC2F300"/>
    <w:rsid w:val="2129D020"/>
    <w:rsid w:val="21614B97"/>
    <w:rsid w:val="22C5A081"/>
    <w:rsid w:val="23539506"/>
    <w:rsid w:val="2451E59A"/>
    <w:rsid w:val="246170E2"/>
    <w:rsid w:val="25637DCA"/>
    <w:rsid w:val="279911A4"/>
    <w:rsid w:val="2855B809"/>
    <w:rsid w:val="289BFBF7"/>
    <w:rsid w:val="2AB87BFE"/>
    <w:rsid w:val="2ACE91DB"/>
    <w:rsid w:val="2C6A623C"/>
    <w:rsid w:val="2D532B7B"/>
    <w:rsid w:val="2DAB5759"/>
    <w:rsid w:val="2DB52138"/>
    <w:rsid w:val="2E06329D"/>
    <w:rsid w:val="2EA47167"/>
    <w:rsid w:val="2FE8C069"/>
    <w:rsid w:val="3186F942"/>
    <w:rsid w:val="3889D004"/>
    <w:rsid w:val="388CCFE0"/>
    <w:rsid w:val="3D2090D2"/>
    <w:rsid w:val="3D8BD240"/>
    <w:rsid w:val="3E49EB75"/>
    <w:rsid w:val="3EF91188"/>
    <w:rsid w:val="3F58A361"/>
    <w:rsid w:val="3F87060D"/>
    <w:rsid w:val="4038EDBB"/>
    <w:rsid w:val="41818C37"/>
    <w:rsid w:val="42751C45"/>
    <w:rsid w:val="431D5C98"/>
    <w:rsid w:val="434DA981"/>
    <w:rsid w:val="45BC26F2"/>
    <w:rsid w:val="4666C536"/>
    <w:rsid w:val="489DD343"/>
    <w:rsid w:val="49948BA2"/>
    <w:rsid w:val="4A39A3A4"/>
    <w:rsid w:val="4B305C03"/>
    <w:rsid w:val="4CCC2C64"/>
    <w:rsid w:val="4D714466"/>
    <w:rsid w:val="4E67FCC5"/>
    <w:rsid w:val="52CA9D32"/>
    <w:rsid w:val="53247086"/>
    <w:rsid w:val="54D73E49"/>
    <w:rsid w:val="54FD187A"/>
    <w:rsid w:val="57479EC8"/>
    <w:rsid w:val="57B14A87"/>
    <w:rsid w:val="5D67D831"/>
    <w:rsid w:val="5DE54A27"/>
    <w:rsid w:val="5DEC880C"/>
    <w:rsid w:val="5F4BD121"/>
    <w:rsid w:val="5F588840"/>
    <w:rsid w:val="5F93024A"/>
    <w:rsid w:val="600630C8"/>
    <w:rsid w:val="60112E89"/>
    <w:rsid w:val="6058591A"/>
    <w:rsid w:val="60C6F678"/>
    <w:rsid w:val="619BC413"/>
    <w:rsid w:val="620206BE"/>
    <w:rsid w:val="621A2257"/>
    <w:rsid w:val="62F91147"/>
    <w:rsid w:val="63908061"/>
    <w:rsid w:val="642BF963"/>
    <w:rsid w:val="64F864C8"/>
    <w:rsid w:val="66FA9D3A"/>
    <w:rsid w:val="6B1E81B9"/>
    <w:rsid w:val="6C1396CC"/>
    <w:rsid w:val="6D14F559"/>
    <w:rsid w:val="6DBC112C"/>
    <w:rsid w:val="6EB0C5BA"/>
    <w:rsid w:val="6EF9907F"/>
    <w:rsid w:val="6F3FC571"/>
    <w:rsid w:val="71B9D563"/>
    <w:rsid w:val="7366E09B"/>
    <w:rsid w:val="73CA71EC"/>
    <w:rsid w:val="73CD01A2"/>
    <w:rsid w:val="7506D2B1"/>
    <w:rsid w:val="76D10E85"/>
    <w:rsid w:val="770212AE"/>
    <w:rsid w:val="79140E4C"/>
    <w:rsid w:val="7D11F0C6"/>
    <w:rsid w:val="7E0BDAAF"/>
    <w:rsid w:val="7E156598"/>
    <w:rsid w:val="7E7F300E"/>
    <w:rsid w:val="7EADC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134E"/>
  <w15:docId w15:val="{2349CC62-63E7-4339-BBD9-B7F6CB16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976"/>
    <w:pPr>
      <w:widowControl w:val="0"/>
      <w:autoSpaceDE w:val="0"/>
      <w:autoSpaceDN w:val="0"/>
      <w:spacing w:after="0" w:line="240" w:lineRule="auto"/>
    </w:pPr>
    <w:rPr>
      <w:rFonts w:ascii="Calibri" w:eastAsia="Calibri" w:hAnsi="Calibri" w:cs="Calibri"/>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0976"/>
    <w:rPr>
      <w:b/>
      <w:bCs/>
      <w:sz w:val="28"/>
      <w:szCs w:val="28"/>
    </w:rPr>
  </w:style>
  <w:style w:type="character" w:customStyle="1" w:styleId="BodyTextChar">
    <w:name w:val="Body Text Char"/>
    <w:basedOn w:val="DefaultParagraphFont"/>
    <w:link w:val="BodyText"/>
    <w:uiPriority w:val="1"/>
    <w:rsid w:val="00400976"/>
    <w:rPr>
      <w:rFonts w:ascii="Calibri" w:eastAsia="Calibri" w:hAnsi="Calibri" w:cs="Calibri"/>
      <w:b/>
      <w:bCs/>
      <w:sz w:val="28"/>
      <w:szCs w:val="28"/>
      <w:lang w:bidi="en-US"/>
    </w:rPr>
  </w:style>
  <w:style w:type="paragraph" w:styleId="ListParagraph">
    <w:name w:val="List Paragraph"/>
    <w:basedOn w:val="Normal"/>
    <w:uiPriority w:val="1"/>
    <w:qFormat/>
    <w:rsid w:val="00400976"/>
  </w:style>
  <w:style w:type="paragraph" w:customStyle="1" w:styleId="TableParagraph">
    <w:name w:val="Table Paragraph"/>
    <w:basedOn w:val="Normal"/>
    <w:uiPriority w:val="1"/>
    <w:qFormat/>
    <w:rsid w:val="00400976"/>
    <w:pPr>
      <w:ind w:left="1187"/>
    </w:pPr>
  </w:style>
  <w:style w:type="paragraph" w:styleId="Header">
    <w:name w:val="header"/>
    <w:basedOn w:val="Normal"/>
    <w:link w:val="HeaderChar"/>
    <w:uiPriority w:val="99"/>
    <w:unhideWhenUsed/>
    <w:rsid w:val="00400976"/>
    <w:pPr>
      <w:tabs>
        <w:tab w:val="center" w:pos="4680"/>
        <w:tab w:val="right" w:pos="9360"/>
      </w:tabs>
    </w:pPr>
  </w:style>
  <w:style w:type="character" w:customStyle="1" w:styleId="HeaderChar">
    <w:name w:val="Header Char"/>
    <w:basedOn w:val="DefaultParagraphFont"/>
    <w:link w:val="Header"/>
    <w:uiPriority w:val="99"/>
    <w:rsid w:val="00400976"/>
    <w:rPr>
      <w:rFonts w:ascii="Calibri" w:eastAsia="Calibri" w:hAnsi="Calibri" w:cs="Calibri"/>
      <w:sz w:val="22"/>
      <w:szCs w:val="22"/>
      <w:lang w:bidi="en-US"/>
    </w:rPr>
  </w:style>
  <w:style w:type="character" w:styleId="CommentReference">
    <w:name w:val="annotation reference"/>
    <w:basedOn w:val="DefaultParagraphFont"/>
    <w:uiPriority w:val="99"/>
    <w:semiHidden/>
    <w:unhideWhenUsed/>
    <w:rsid w:val="0068310C"/>
    <w:rPr>
      <w:sz w:val="16"/>
      <w:szCs w:val="16"/>
    </w:rPr>
  </w:style>
  <w:style w:type="paragraph" w:styleId="CommentText">
    <w:name w:val="annotation text"/>
    <w:basedOn w:val="Normal"/>
    <w:link w:val="CommentTextChar"/>
    <w:uiPriority w:val="99"/>
    <w:unhideWhenUsed/>
    <w:rsid w:val="0068310C"/>
    <w:rPr>
      <w:sz w:val="20"/>
      <w:szCs w:val="20"/>
    </w:rPr>
  </w:style>
  <w:style w:type="character" w:customStyle="1" w:styleId="CommentTextChar">
    <w:name w:val="Comment Text Char"/>
    <w:basedOn w:val="DefaultParagraphFont"/>
    <w:link w:val="CommentText"/>
    <w:uiPriority w:val="99"/>
    <w:rsid w:val="0068310C"/>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68310C"/>
    <w:rPr>
      <w:b/>
      <w:bCs/>
    </w:rPr>
  </w:style>
  <w:style w:type="character" w:customStyle="1" w:styleId="CommentSubjectChar">
    <w:name w:val="Comment Subject Char"/>
    <w:basedOn w:val="CommentTextChar"/>
    <w:link w:val="CommentSubject"/>
    <w:uiPriority w:val="99"/>
    <w:semiHidden/>
    <w:rsid w:val="0068310C"/>
    <w:rPr>
      <w:rFonts w:ascii="Calibri" w:eastAsia="Calibri" w:hAnsi="Calibri" w:cs="Calibri"/>
      <w:b/>
      <w:bCs/>
      <w:sz w:val="20"/>
      <w:szCs w:val="20"/>
      <w:lang w:bidi="en-US"/>
    </w:rPr>
  </w:style>
  <w:style w:type="paragraph" w:styleId="Revision">
    <w:name w:val="Revision"/>
    <w:hidden/>
    <w:uiPriority w:val="99"/>
    <w:semiHidden/>
    <w:rsid w:val="00435147"/>
    <w:pPr>
      <w:spacing w:after="0" w:line="240" w:lineRule="auto"/>
    </w:pPr>
    <w:rPr>
      <w:rFonts w:ascii="Calibri" w:eastAsia="Calibri" w:hAnsi="Calibri" w:cs="Calibri"/>
      <w:sz w:val="22"/>
      <w:szCs w:val="22"/>
      <w:lang w:bidi="en-US"/>
    </w:rPr>
  </w:style>
  <w:style w:type="paragraph" w:styleId="Footer">
    <w:name w:val="footer"/>
    <w:basedOn w:val="Normal"/>
    <w:link w:val="FooterChar"/>
    <w:uiPriority w:val="99"/>
    <w:unhideWhenUsed/>
    <w:rsid w:val="008F17C4"/>
    <w:pPr>
      <w:tabs>
        <w:tab w:val="center" w:pos="4680"/>
        <w:tab w:val="right" w:pos="9360"/>
      </w:tabs>
    </w:pPr>
  </w:style>
  <w:style w:type="character" w:customStyle="1" w:styleId="FooterChar">
    <w:name w:val="Footer Char"/>
    <w:basedOn w:val="DefaultParagraphFont"/>
    <w:link w:val="Footer"/>
    <w:uiPriority w:val="99"/>
    <w:rsid w:val="008F17C4"/>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4f9ddb4-8718-4970-9b45-e632f0497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98A1EC66E67B4EB1DC19CBEA1D07E8" ma:contentTypeVersion="13" ma:contentTypeDescription="Create a new document." ma:contentTypeScope="" ma:versionID="d39812dbe2b8c284b819e6f9fe5acf9c">
  <xsd:schema xmlns:xsd="http://www.w3.org/2001/XMLSchema" xmlns:xs="http://www.w3.org/2001/XMLSchema" xmlns:p="http://schemas.microsoft.com/office/2006/metadata/properties" xmlns:ns3="830958dc-bbdd-4eff-95f3-87aef1920042" xmlns:ns4="e4f9ddb4-8718-4970-9b45-e632f0497a21" targetNamespace="http://schemas.microsoft.com/office/2006/metadata/properties" ma:root="true" ma:fieldsID="90f932735f70662cc12acb56a692b9b2" ns3:_="" ns4:_="">
    <xsd:import namespace="830958dc-bbdd-4eff-95f3-87aef1920042"/>
    <xsd:import namespace="e4f9ddb4-8718-4970-9b45-e632f0497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58dc-bbdd-4eff-95f3-87aef192004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9ddb4-8718-4970-9b45-e632f0497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BBBD3-409C-4C89-88CF-D0E9EAB4D378}">
  <ds:schemaRefs>
    <ds:schemaRef ds:uri="http://purl.org/dc/terms/"/>
    <ds:schemaRef ds:uri="http://www.w3.org/XML/1998/namespace"/>
    <ds:schemaRef ds:uri="http://purl.org/dc/dcmitype/"/>
    <ds:schemaRef ds:uri="http://purl.org/dc/elements/1.1/"/>
    <ds:schemaRef ds:uri="http://schemas.microsoft.com/office/2006/documentManagement/types"/>
    <ds:schemaRef ds:uri="830958dc-bbdd-4eff-95f3-87aef1920042"/>
    <ds:schemaRef ds:uri="http://schemas.microsoft.com/office/2006/metadata/properties"/>
    <ds:schemaRef ds:uri="http://schemas.openxmlformats.org/package/2006/metadata/core-properties"/>
    <ds:schemaRef ds:uri="http://schemas.microsoft.com/office/infopath/2007/PartnerControls"/>
    <ds:schemaRef ds:uri="e4f9ddb4-8718-4970-9b45-e632f0497a21"/>
  </ds:schemaRefs>
</ds:datastoreItem>
</file>

<file path=customXml/itemProps2.xml><?xml version="1.0" encoding="utf-8"?>
<ds:datastoreItem xmlns:ds="http://schemas.openxmlformats.org/officeDocument/2006/customXml" ds:itemID="{7F3010A4-B764-4905-9E27-78BD61B27B1D}">
  <ds:schemaRefs>
    <ds:schemaRef ds:uri="http://schemas.microsoft.com/sharepoint/v3/contenttype/forms"/>
  </ds:schemaRefs>
</ds:datastoreItem>
</file>

<file path=customXml/itemProps3.xml><?xml version="1.0" encoding="utf-8"?>
<ds:datastoreItem xmlns:ds="http://schemas.openxmlformats.org/officeDocument/2006/customXml" ds:itemID="{B134EFC6-6107-4D87-9BBC-5C7D88DC6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58dc-bbdd-4eff-95f3-87aef1920042"/>
    <ds:schemaRef ds:uri="e4f9ddb4-8718-4970-9b45-e632f0497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Lortz, Monica M</dc:creator>
  <cp:keywords/>
  <dc:description/>
  <cp:lastModifiedBy>Dydasco, Tani N</cp:lastModifiedBy>
  <cp:revision>2</cp:revision>
  <cp:lastPrinted>2022-11-04T02:14:00Z</cp:lastPrinted>
  <dcterms:created xsi:type="dcterms:W3CDTF">2024-06-20T23:12:00Z</dcterms:created>
  <dcterms:modified xsi:type="dcterms:W3CDTF">2024-06-20T23:12:00Z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0x0101001398A1EC66E67B4EB1DC19CBEA1D07E8</vt:lpwstr>
  </property>
</Properties>
</file>